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69" w:rsidRDefault="00714F69">
      <w:pPr>
        <w:pStyle w:val="1"/>
        <w:spacing w:before="0" w:after="0" w:line="240" w:lineRule="auto"/>
        <w:rPr>
          <w:color w:val="FFFFFF" w:themeColor="background1"/>
          <w:sz w:val="2"/>
        </w:rPr>
      </w:pPr>
      <w:r w:rsidRPr="002D2120">
        <w:rPr>
          <w:rFonts w:hint="eastAsia"/>
          <w:noProof/>
          <w:color w:val="FFFFFF" w:themeColor="background1"/>
          <w:sz w:val="4"/>
        </w:rPr>
        <w:t>李海松</w:t>
      </w:r>
      <w:r>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714F69">
        <w:trPr>
          <w:trHeight w:val="1087"/>
        </w:trPr>
        <w:tc>
          <w:tcPr>
            <w:tcW w:w="9143" w:type="dxa"/>
          </w:tcPr>
          <w:p w:rsidR="00714F69" w:rsidRDefault="00714F69">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714F69">
        <w:trPr>
          <w:trHeight w:val="681"/>
        </w:trPr>
        <w:tc>
          <w:tcPr>
            <w:tcW w:w="9143" w:type="dxa"/>
            <w:vAlign w:val="center"/>
          </w:tcPr>
          <w:p w:rsidR="00714F69" w:rsidRDefault="00714F69">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71</w:t>
            </w:r>
            <w:r>
              <w:rPr>
                <w:rFonts w:ascii="楷体" w:eastAsia="楷体" w:hAnsi="楷体" w:hint="eastAsia"/>
                <w:b/>
                <w:sz w:val="28"/>
                <w:szCs w:val="28"/>
              </w:rPr>
              <w:t>号</w:t>
            </w:r>
          </w:p>
        </w:tc>
      </w:tr>
      <w:tr w:rsidR="00714F69">
        <w:trPr>
          <w:trHeight w:val="3937"/>
        </w:trPr>
        <w:tc>
          <w:tcPr>
            <w:tcW w:w="9143" w:type="dxa"/>
            <w:vAlign w:val="center"/>
          </w:tcPr>
          <w:p w:rsidR="00714F69" w:rsidRDefault="00714F69" w:rsidP="00FA4870">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李海松</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1988年2月6日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河南省鲁山县</w:t>
            </w:r>
            <w:r>
              <w:rPr>
                <w:rFonts w:ascii="楷体" w:eastAsia="楷体" w:hAnsi="楷体" w:hint="eastAsia"/>
                <w:b/>
                <w:sz w:val="28"/>
                <w:szCs w:val="28"/>
              </w:rPr>
              <w:t>，因犯</w:t>
            </w:r>
            <w:r w:rsidRPr="002D2120">
              <w:rPr>
                <w:rFonts w:ascii="楷体" w:eastAsia="楷体" w:hAnsi="楷体" w:hint="eastAsia"/>
                <w:b/>
                <w:noProof/>
                <w:sz w:val="28"/>
                <w:szCs w:val="28"/>
                <w:u w:val="single"/>
              </w:rPr>
              <w:t>贩卖、传播淫秽物品牟利</w:t>
            </w:r>
            <w:r>
              <w:rPr>
                <w:rFonts w:ascii="楷体" w:eastAsia="楷体" w:hAnsi="楷体" w:hint="eastAsia"/>
                <w:b/>
                <w:sz w:val="28"/>
                <w:szCs w:val="28"/>
              </w:rPr>
              <w:t>罪经</w:t>
            </w:r>
            <w:r w:rsidRPr="002D2120">
              <w:rPr>
                <w:rFonts w:ascii="楷体" w:eastAsia="楷体" w:hAnsi="楷体" w:hint="eastAsia"/>
                <w:b/>
                <w:noProof/>
                <w:sz w:val="28"/>
                <w:szCs w:val="28"/>
                <w:u w:val="single"/>
              </w:rPr>
              <w:t>河南省平顶山市石龙区人民法院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2022年7月15日</w:t>
            </w:r>
            <w:r>
              <w:rPr>
                <w:rFonts w:ascii="楷体" w:eastAsia="楷体" w:hAnsi="楷体" w:hint="eastAsia"/>
                <w:b/>
                <w:sz w:val="28"/>
                <w:szCs w:val="28"/>
              </w:rPr>
              <w:t>以</w:t>
            </w:r>
            <w:r w:rsidRPr="002D2120">
              <w:rPr>
                <w:rFonts w:ascii="楷体" w:eastAsia="楷体" w:hAnsi="楷体" w:hint="eastAsia"/>
                <w:b/>
                <w:noProof/>
                <w:sz w:val="28"/>
                <w:szCs w:val="28"/>
                <w:u w:val="single"/>
              </w:rPr>
              <w:t>(2022)豫0404刑初16号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7年</w:t>
            </w:r>
            <w:r>
              <w:rPr>
                <w:rFonts w:ascii="楷体" w:eastAsia="楷体" w:hAnsi="楷体" w:hint="eastAsia"/>
                <w:b/>
                <w:sz w:val="28"/>
                <w:szCs w:val="28"/>
              </w:rPr>
              <w:t>,并处</w:t>
            </w:r>
            <w:r w:rsidRPr="002D2120">
              <w:rPr>
                <w:rFonts w:ascii="楷体" w:eastAsia="楷体" w:hAnsi="楷体" w:hint="eastAsia"/>
                <w:b/>
                <w:noProof/>
                <w:sz w:val="28"/>
                <w:szCs w:val="28"/>
                <w:u w:val="single"/>
              </w:rPr>
              <w:t>罚金255000元、追缴251556.7</w:t>
            </w:r>
            <w:r>
              <w:rPr>
                <w:rFonts w:ascii="楷体" w:eastAsia="楷体" w:hAnsi="楷体" w:hint="eastAsia"/>
                <w:b/>
                <w:sz w:val="28"/>
                <w:szCs w:val="28"/>
              </w:rPr>
              <w:t>；刑期自</w:t>
            </w:r>
            <w:r w:rsidRPr="002D2120">
              <w:rPr>
                <w:rFonts w:ascii="楷体" w:eastAsia="楷体" w:hAnsi="楷体" w:hint="eastAsia"/>
                <w:b/>
                <w:noProof/>
                <w:sz w:val="28"/>
                <w:szCs w:val="28"/>
                <w:u w:val="single"/>
              </w:rPr>
              <w:t>2021年12月3日</w:t>
            </w:r>
            <w:r>
              <w:rPr>
                <w:rFonts w:ascii="楷体" w:eastAsia="楷体" w:hAnsi="楷体" w:hint="eastAsia"/>
                <w:b/>
                <w:sz w:val="28"/>
                <w:szCs w:val="28"/>
              </w:rPr>
              <w:t>至</w:t>
            </w:r>
            <w:r w:rsidRPr="002D2120">
              <w:rPr>
                <w:rFonts w:ascii="楷体" w:eastAsia="楷体" w:hAnsi="楷体" w:hint="eastAsia"/>
                <w:b/>
                <w:noProof/>
                <w:sz w:val="28"/>
                <w:szCs w:val="28"/>
                <w:u w:val="single"/>
              </w:rPr>
              <w:t>2028年12月2日</w:t>
            </w:r>
            <w:r>
              <w:rPr>
                <w:rFonts w:ascii="楷体" w:eastAsia="楷体" w:hAnsi="楷体" w:hint="eastAsia"/>
                <w:b/>
                <w:sz w:val="28"/>
                <w:szCs w:val="28"/>
              </w:rPr>
              <w:t>止；</w:t>
            </w:r>
            <w:r w:rsidRPr="002D2120">
              <w:rPr>
                <w:rFonts w:ascii="楷体" w:eastAsia="楷体" w:hAnsi="楷体" w:hint="eastAsia"/>
                <w:b/>
                <w:noProof/>
                <w:sz w:val="28"/>
                <w:szCs w:val="28"/>
                <w:u w:val="single"/>
              </w:rPr>
              <w:t>因本人上诉，河南省</w:t>
            </w:r>
            <w:r>
              <w:rPr>
                <w:rFonts w:ascii="楷体" w:eastAsia="楷体" w:hAnsi="楷体" w:hint="eastAsia"/>
                <w:b/>
                <w:noProof/>
                <w:sz w:val="28"/>
                <w:szCs w:val="28"/>
                <w:u w:val="single"/>
              </w:rPr>
              <w:t>平顶山</w:t>
            </w:r>
            <w:r w:rsidRPr="002D2120">
              <w:rPr>
                <w:rFonts w:ascii="楷体" w:eastAsia="楷体" w:hAnsi="楷体" w:hint="eastAsia"/>
                <w:b/>
                <w:noProof/>
                <w:sz w:val="28"/>
                <w:szCs w:val="28"/>
                <w:u w:val="single"/>
              </w:rPr>
              <w:t>市</w:t>
            </w:r>
            <w:r w:rsidRPr="00260079">
              <w:rPr>
                <w:rFonts w:ascii="楷体" w:eastAsia="楷体" w:hAnsi="楷体" w:hint="eastAsia"/>
                <w:b/>
                <w:noProof/>
                <w:sz w:val="28"/>
                <w:szCs w:val="28"/>
              </w:rPr>
              <w:t>中级人民法院于</w:t>
            </w:r>
            <w:r w:rsidRPr="002D2120">
              <w:rPr>
                <w:rFonts w:ascii="楷体" w:eastAsia="楷体" w:hAnsi="楷体" w:hint="eastAsia"/>
                <w:b/>
                <w:noProof/>
                <w:sz w:val="28"/>
                <w:szCs w:val="28"/>
                <w:u w:val="single"/>
              </w:rPr>
              <w:t>202</w:t>
            </w:r>
            <w:r>
              <w:rPr>
                <w:rFonts w:ascii="楷体" w:eastAsia="楷体" w:hAnsi="楷体" w:hint="eastAsia"/>
                <w:b/>
                <w:noProof/>
                <w:sz w:val="28"/>
                <w:szCs w:val="28"/>
                <w:u w:val="single"/>
              </w:rPr>
              <w:t>2</w:t>
            </w:r>
            <w:r w:rsidRPr="002D2120">
              <w:rPr>
                <w:rFonts w:ascii="楷体" w:eastAsia="楷体" w:hAnsi="楷体" w:hint="eastAsia"/>
                <w:b/>
                <w:noProof/>
                <w:sz w:val="28"/>
                <w:szCs w:val="28"/>
                <w:u w:val="single"/>
              </w:rPr>
              <w:t>年</w:t>
            </w:r>
            <w:r>
              <w:rPr>
                <w:rFonts w:ascii="楷体" w:eastAsia="楷体" w:hAnsi="楷体" w:hint="eastAsia"/>
                <w:b/>
                <w:noProof/>
                <w:sz w:val="28"/>
                <w:szCs w:val="28"/>
                <w:u w:val="single"/>
              </w:rPr>
              <w:t>9</w:t>
            </w:r>
            <w:r w:rsidRPr="002D2120">
              <w:rPr>
                <w:rFonts w:ascii="楷体" w:eastAsia="楷体" w:hAnsi="楷体" w:hint="eastAsia"/>
                <w:b/>
                <w:noProof/>
                <w:sz w:val="28"/>
                <w:szCs w:val="28"/>
                <w:u w:val="single"/>
              </w:rPr>
              <w:t>月1</w:t>
            </w:r>
            <w:r>
              <w:rPr>
                <w:rFonts w:ascii="楷体" w:eastAsia="楷体" w:hAnsi="楷体" w:hint="eastAsia"/>
                <w:b/>
                <w:noProof/>
                <w:sz w:val="28"/>
                <w:szCs w:val="28"/>
                <w:u w:val="single"/>
              </w:rPr>
              <w:t>6</w:t>
            </w:r>
            <w:r w:rsidRPr="002D2120">
              <w:rPr>
                <w:rFonts w:ascii="楷体" w:eastAsia="楷体" w:hAnsi="楷体" w:hint="eastAsia"/>
                <w:b/>
                <w:noProof/>
                <w:sz w:val="28"/>
                <w:szCs w:val="28"/>
                <w:u w:val="single"/>
              </w:rPr>
              <w:t>日以(202</w:t>
            </w:r>
            <w:r>
              <w:rPr>
                <w:rFonts w:ascii="楷体" w:eastAsia="楷体" w:hAnsi="楷体" w:hint="eastAsia"/>
                <w:b/>
                <w:noProof/>
                <w:sz w:val="28"/>
                <w:szCs w:val="28"/>
                <w:u w:val="single"/>
              </w:rPr>
              <w:t>2</w:t>
            </w:r>
            <w:r w:rsidRPr="002D2120">
              <w:rPr>
                <w:rFonts w:ascii="楷体" w:eastAsia="楷体" w:hAnsi="楷体" w:hint="eastAsia"/>
                <w:b/>
                <w:noProof/>
                <w:sz w:val="28"/>
                <w:szCs w:val="28"/>
                <w:u w:val="single"/>
              </w:rPr>
              <w:t>)豫</w:t>
            </w:r>
            <w:r>
              <w:rPr>
                <w:rFonts w:ascii="楷体" w:eastAsia="楷体" w:hAnsi="楷体" w:hint="eastAsia"/>
                <w:b/>
                <w:noProof/>
                <w:sz w:val="28"/>
                <w:szCs w:val="28"/>
                <w:u w:val="single"/>
              </w:rPr>
              <w:t>04</w:t>
            </w:r>
            <w:r w:rsidRPr="002D2120">
              <w:rPr>
                <w:rFonts w:ascii="楷体" w:eastAsia="楷体" w:hAnsi="楷体" w:hint="eastAsia"/>
                <w:b/>
                <w:noProof/>
                <w:sz w:val="28"/>
                <w:szCs w:val="28"/>
                <w:u w:val="single"/>
              </w:rPr>
              <w:t>刑终</w:t>
            </w:r>
            <w:r>
              <w:rPr>
                <w:rFonts w:ascii="楷体" w:eastAsia="楷体" w:hAnsi="楷体" w:hint="eastAsia"/>
                <w:b/>
                <w:noProof/>
                <w:sz w:val="28"/>
                <w:szCs w:val="28"/>
                <w:u w:val="single"/>
              </w:rPr>
              <w:t>374</w:t>
            </w:r>
            <w:r w:rsidRPr="002D2120">
              <w:rPr>
                <w:rFonts w:ascii="楷体" w:eastAsia="楷体" w:hAnsi="楷体" w:hint="eastAsia"/>
                <w:b/>
                <w:noProof/>
                <w:sz w:val="28"/>
                <w:szCs w:val="28"/>
                <w:u w:val="single"/>
              </w:rPr>
              <w:t>号</w:t>
            </w:r>
            <w:r w:rsidRPr="00260079">
              <w:rPr>
                <w:rFonts w:ascii="楷体" w:eastAsia="楷体" w:hAnsi="楷体" w:hint="eastAsia"/>
                <w:b/>
                <w:noProof/>
                <w:sz w:val="28"/>
                <w:szCs w:val="28"/>
              </w:rPr>
              <w:t>刑事裁定书做出终审裁定</w:t>
            </w:r>
            <w:r>
              <w:rPr>
                <w:rFonts w:ascii="楷体" w:eastAsia="楷体" w:hAnsi="楷体" w:hint="eastAsia"/>
                <w:b/>
                <w:noProof/>
                <w:sz w:val="28"/>
                <w:szCs w:val="28"/>
                <w:u w:val="single"/>
              </w:rPr>
              <w:t>：驳回上诉，维持原判。</w:t>
            </w:r>
            <w:r>
              <w:rPr>
                <w:rFonts w:ascii="楷体" w:eastAsia="楷体" w:hAnsi="楷体" w:hint="eastAsia"/>
                <w:b/>
                <w:sz w:val="28"/>
                <w:szCs w:val="28"/>
              </w:rPr>
              <w:t>于</w:t>
            </w:r>
            <w:r w:rsidRPr="002D2120">
              <w:rPr>
                <w:rFonts w:ascii="楷体" w:eastAsia="楷体" w:hAnsi="楷体" w:hint="eastAsia"/>
                <w:b/>
                <w:noProof/>
                <w:sz w:val="28"/>
                <w:szCs w:val="28"/>
                <w:u w:val="single"/>
              </w:rPr>
              <w:t>2023年1月12日</w:t>
            </w:r>
            <w:r>
              <w:rPr>
                <w:rFonts w:ascii="楷体" w:eastAsia="楷体" w:hAnsi="楷体" w:hint="eastAsia"/>
                <w:b/>
                <w:sz w:val="28"/>
                <w:szCs w:val="28"/>
              </w:rPr>
              <w:t>送入南阳市监狱服刑改造。服刑期间刑罚变动：无，现余刑：</w:t>
            </w:r>
            <w:r w:rsidRPr="002D2120">
              <w:rPr>
                <w:rFonts w:ascii="楷体" w:eastAsia="楷体" w:hAnsi="楷体" w:hint="eastAsia"/>
                <w:b/>
                <w:noProof/>
                <w:sz w:val="28"/>
                <w:szCs w:val="28"/>
                <w:u w:val="single"/>
              </w:rPr>
              <w:t>2年8个月1</w:t>
            </w:r>
            <w:r>
              <w:rPr>
                <w:rFonts w:ascii="楷体" w:eastAsia="楷体" w:hAnsi="楷体" w:hint="eastAsia"/>
                <w:b/>
                <w:noProof/>
                <w:sz w:val="28"/>
                <w:szCs w:val="28"/>
                <w:u w:val="single"/>
              </w:rPr>
              <w:t>2</w:t>
            </w:r>
            <w:r w:rsidRPr="002D2120">
              <w:rPr>
                <w:rFonts w:ascii="楷体" w:eastAsia="楷体" w:hAnsi="楷体" w:hint="eastAsia"/>
                <w:b/>
                <w:noProof/>
                <w:sz w:val="28"/>
                <w:szCs w:val="28"/>
                <w:u w:val="single"/>
              </w:rPr>
              <w:t>天</w:t>
            </w:r>
            <w:r>
              <w:rPr>
                <w:rFonts w:ascii="楷体" w:eastAsia="楷体" w:hAnsi="楷体" w:hint="eastAsia"/>
                <w:b/>
                <w:sz w:val="28"/>
                <w:szCs w:val="28"/>
              </w:rPr>
              <w:t>。</w:t>
            </w:r>
          </w:p>
        </w:tc>
      </w:tr>
      <w:tr w:rsidR="00714F69">
        <w:trPr>
          <w:trHeight w:val="535"/>
        </w:trPr>
        <w:tc>
          <w:tcPr>
            <w:tcW w:w="9143" w:type="dxa"/>
          </w:tcPr>
          <w:p w:rsidR="00714F69" w:rsidRDefault="00714F69">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714F69">
        <w:trPr>
          <w:trHeight w:val="1606"/>
        </w:trPr>
        <w:tc>
          <w:tcPr>
            <w:tcW w:w="9143" w:type="dxa"/>
            <w:vAlign w:val="center"/>
          </w:tcPr>
          <w:p w:rsidR="00714F69" w:rsidRDefault="00714F69">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w:t>
            </w:r>
            <w:r w:rsidRPr="006D5CDF">
              <w:rPr>
                <w:rFonts w:ascii="楷体" w:eastAsia="楷体" w:hAnsi="楷体" w:hint="eastAsia"/>
                <w:b/>
                <w:sz w:val="28"/>
                <w:szCs w:val="28"/>
                <w:u w:val="single"/>
              </w:rPr>
              <w:t>2025年1月20日因违规扣10分，经干警批评教育能认识到错误，并表示以后不再发生类似违规行为，</w:t>
            </w:r>
            <w:r>
              <w:rPr>
                <w:rFonts w:ascii="楷体" w:eastAsia="楷体" w:hAnsi="楷体" w:hint="eastAsia"/>
                <w:b/>
                <w:sz w:val="28"/>
                <w:szCs w:val="28"/>
                <w:u w:val="single"/>
              </w:rPr>
              <w:t>树立正确的人生观、价值观、加速思想改造。</w:t>
            </w:r>
          </w:p>
        </w:tc>
      </w:tr>
      <w:tr w:rsidR="00714F69">
        <w:trPr>
          <w:trHeight w:val="1761"/>
        </w:trPr>
        <w:tc>
          <w:tcPr>
            <w:tcW w:w="9143" w:type="dxa"/>
            <w:vAlign w:val="center"/>
          </w:tcPr>
          <w:p w:rsidR="00714F69" w:rsidRDefault="00714F69">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714F69">
        <w:trPr>
          <w:trHeight w:val="1266"/>
        </w:trPr>
        <w:tc>
          <w:tcPr>
            <w:tcW w:w="9143" w:type="dxa"/>
            <w:vAlign w:val="center"/>
          </w:tcPr>
          <w:p w:rsidR="00714F69" w:rsidRDefault="00714F69">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检修</w:t>
            </w:r>
            <w:r>
              <w:rPr>
                <w:rFonts w:ascii="楷体" w:eastAsia="楷体" w:hAnsi="楷体" w:hint="eastAsia"/>
                <w:b/>
                <w:sz w:val="28"/>
                <w:szCs w:val="28"/>
                <w:u w:val="single"/>
              </w:rPr>
              <w:t>劳动岗位上，遵守操作规程，保证产品质量，圆满完成各项劳动改造任务。</w:t>
            </w:r>
          </w:p>
        </w:tc>
      </w:tr>
      <w:tr w:rsidR="00714F69">
        <w:trPr>
          <w:trHeight w:val="1985"/>
        </w:trPr>
        <w:tc>
          <w:tcPr>
            <w:tcW w:w="9143" w:type="dxa"/>
            <w:vAlign w:val="center"/>
          </w:tcPr>
          <w:p w:rsidR="00714F69" w:rsidRDefault="00714F69">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2023年9月、2024年2月、7月、2025年1月、6月、12月获得表扬奖励</w:t>
            </w:r>
            <w:r>
              <w:rPr>
                <w:rFonts w:ascii="楷体" w:eastAsia="楷体" w:hAnsi="楷体" w:hint="eastAsia"/>
                <w:b/>
                <w:sz w:val="28"/>
                <w:szCs w:val="28"/>
                <w:u w:val="single"/>
              </w:rPr>
              <w:t>。</w:t>
            </w:r>
          </w:p>
        </w:tc>
      </w:tr>
    </w:tbl>
    <w:p w:rsidR="00714F69" w:rsidRDefault="00714F69"/>
    <w:tbl>
      <w:tblPr>
        <w:tblStyle w:val="a3"/>
        <w:tblW w:w="9263" w:type="dxa"/>
        <w:tblLook w:val="04A0" w:firstRow="1" w:lastRow="0" w:firstColumn="1" w:lastColumn="0" w:noHBand="0" w:noVBand="1"/>
      </w:tblPr>
      <w:tblGrid>
        <w:gridCol w:w="5372"/>
        <w:gridCol w:w="3891"/>
      </w:tblGrid>
      <w:tr w:rsidR="00714F69">
        <w:trPr>
          <w:trHeight w:val="2127"/>
        </w:trPr>
        <w:tc>
          <w:tcPr>
            <w:tcW w:w="9263" w:type="dxa"/>
            <w:gridSpan w:val="2"/>
            <w:tcBorders>
              <w:top w:val="nil"/>
              <w:left w:val="nil"/>
              <w:bottom w:val="nil"/>
              <w:right w:val="nil"/>
            </w:tcBorders>
          </w:tcPr>
          <w:p w:rsidR="00714F69" w:rsidRDefault="00714F69" w:rsidP="00BB7B33">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获得表扬奖励6次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714F69">
        <w:trPr>
          <w:trHeight w:val="3766"/>
        </w:trPr>
        <w:tc>
          <w:tcPr>
            <w:tcW w:w="9263" w:type="dxa"/>
            <w:gridSpan w:val="2"/>
            <w:tcBorders>
              <w:top w:val="nil"/>
              <w:left w:val="nil"/>
              <w:bottom w:val="nil"/>
              <w:right w:val="nil"/>
            </w:tcBorders>
            <w:vAlign w:val="center"/>
          </w:tcPr>
          <w:p w:rsidR="00714F69" w:rsidRDefault="00714F69">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w:t>
            </w:r>
            <w:proofErr w:type="gramStart"/>
            <w:r>
              <w:rPr>
                <w:rFonts w:ascii="楷体" w:eastAsia="楷体" w:hAnsi="楷体" w:hint="eastAsia"/>
                <w:b/>
                <w:sz w:val="28"/>
                <w:szCs w:val="28"/>
              </w:rPr>
              <w:t>执行科</w:t>
            </w:r>
            <w:proofErr w:type="gramEnd"/>
            <w:r>
              <w:rPr>
                <w:rFonts w:ascii="楷体" w:eastAsia="楷体" w:hAnsi="楷体" w:hint="eastAsia"/>
                <w:b/>
                <w:sz w:val="28"/>
                <w:szCs w:val="28"/>
              </w:rPr>
              <w:t>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李海松</w:t>
            </w:r>
            <w:r>
              <w:rPr>
                <w:rFonts w:ascii="楷体" w:eastAsia="楷体" w:hAnsi="楷体" w:hint="eastAsia"/>
                <w:b/>
                <w:sz w:val="28"/>
                <w:szCs w:val="28"/>
              </w:rPr>
              <w:t>予以</w:t>
            </w:r>
            <w:r>
              <w:rPr>
                <w:rFonts w:ascii="楷体" w:eastAsia="楷体" w:hAnsi="楷体" w:hint="eastAsia"/>
                <w:b/>
                <w:noProof/>
                <w:sz w:val="28"/>
                <w:szCs w:val="28"/>
              </w:rPr>
              <w:t>提请减刑</w:t>
            </w:r>
            <w:r>
              <w:rPr>
                <w:rFonts w:ascii="楷体" w:eastAsia="楷体" w:hAnsi="楷体" w:hint="eastAsia"/>
                <w:b/>
                <w:noProof/>
                <w:sz w:val="28"/>
                <w:szCs w:val="28"/>
                <w:u w:val="single"/>
              </w:rPr>
              <w:t>七</w:t>
            </w:r>
            <w:r>
              <w:rPr>
                <w:rFonts w:ascii="楷体" w:eastAsia="楷体" w:hAnsi="楷体" w:hint="eastAsia"/>
                <w:b/>
                <w:noProof/>
                <w:sz w:val="28"/>
                <w:szCs w:val="28"/>
              </w:rPr>
              <w:t>个月</w:t>
            </w:r>
            <w:r>
              <w:rPr>
                <w:rFonts w:ascii="楷体" w:eastAsia="楷体" w:hAnsi="楷体" w:hint="eastAsia"/>
                <w:b/>
                <w:sz w:val="28"/>
                <w:szCs w:val="28"/>
              </w:rPr>
              <w:t>。</w:t>
            </w:r>
          </w:p>
        </w:tc>
      </w:tr>
      <w:tr w:rsidR="00714F69">
        <w:trPr>
          <w:trHeight w:val="483"/>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714F69">
        <w:trPr>
          <w:trHeight w:val="483"/>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83"/>
        </w:trPr>
        <w:tc>
          <w:tcPr>
            <w:tcW w:w="5372" w:type="dxa"/>
            <w:tcBorders>
              <w:top w:val="nil"/>
              <w:left w:val="nil"/>
              <w:bottom w:val="nil"/>
              <w:right w:val="nil"/>
            </w:tcBorders>
          </w:tcPr>
          <w:p w:rsidR="00714F69" w:rsidRDefault="00714F69">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714F69" w:rsidRDefault="00714F69">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714F69">
        <w:trPr>
          <w:trHeight w:val="496"/>
        </w:trPr>
        <w:tc>
          <w:tcPr>
            <w:tcW w:w="5372" w:type="dxa"/>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714F69" w:rsidRDefault="00714F69">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714F69">
        <w:trPr>
          <w:trHeight w:val="496"/>
        </w:trPr>
        <w:tc>
          <w:tcPr>
            <w:tcW w:w="5372" w:type="dxa"/>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714F69" w:rsidRDefault="00714F69">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w:t>
            </w:r>
            <w:proofErr w:type="gramStart"/>
            <w:r>
              <w:rPr>
                <w:rFonts w:ascii="楷体" w:eastAsia="楷体" w:hAnsi="楷体" w:hint="eastAsia"/>
                <w:b/>
                <w:sz w:val="28"/>
                <w:szCs w:val="28"/>
              </w:rPr>
              <w:t>0二六</w:t>
            </w:r>
            <w:proofErr w:type="gramEnd"/>
            <w:r>
              <w:rPr>
                <w:rFonts w:ascii="楷体" w:eastAsia="楷体" w:hAnsi="楷体" w:hint="eastAsia"/>
                <w:b/>
                <w:sz w:val="28"/>
                <w:szCs w:val="28"/>
              </w:rPr>
              <w:t>年三月二十日</w:t>
            </w:r>
          </w:p>
        </w:tc>
      </w:tr>
      <w:tr w:rsidR="00714F69">
        <w:trPr>
          <w:trHeight w:val="483"/>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p>
        </w:tc>
      </w:tr>
      <w:tr w:rsidR="00714F69">
        <w:trPr>
          <w:trHeight w:val="496"/>
        </w:trPr>
        <w:tc>
          <w:tcPr>
            <w:tcW w:w="9263" w:type="dxa"/>
            <w:gridSpan w:val="2"/>
            <w:tcBorders>
              <w:top w:val="nil"/>
              <w:left w:val="nil"/>
              <w:bottom w:val="nil"/>
              <w:right w:val="nil"/>
            </w:tcBorders>
          </w:tcPr>
          <w:p w:rsidR="00714F69" w:rsidRDefault="00714F69">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李海松</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E029FA" w:rsidRDefault="00E029FA" w:rsidP="00BB7B33">
      <w:pPr>
        <w:spacing w:line="100" w:lineRule="exact"/>
      </w:pPr>
      <w:bookmarkStart w:id="0" w:name="_GoBack"/>
      <w:bookmarkEnd w:id="0"/>
    </w:p>
    <w:sectPr w:rsidR="00E029FA" w:rsidSect="00BB7B33">
      <w:type w:val="continuous"/>
      <w:pgSz w:w="11906" w:h="16838"/>
      <w:pgMar w:top="1304" w:right="1304" w:bottom="1304" w:left="1304" w:header="851" w:footer="992" w:gutter="284"/>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69"/>
    <w:rsid w:val="00714F69"/>
    <w:rsid w:val="00BB7B33"/>
    <w:rsid w:val="00E0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4F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14F69"/>
    <w:rPr>
      <w:b/>
      <w:bCs/>
      <w:kern w:val="44"/>
      <w:sz w:val="44"/>
      <w:szCs w:val="44"/>
    </w:rPr>
  </w:style>
  <w:style w:type="table" w:styleId="a3">
    <w:name w:val="Table Grid"/>
    <w:basedOn w:val="a1"/>
    <w:uiPriority w:val="59"/>
    <w:qFormat/>
    <w:rsid w:val="00714F6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4F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14F69"/>
    <w:rPr>
      <w:b/>
      <w:bCs/>
      <w:kern w:val="44"/>
      <w:sz w:val="44"/>
      <w:szCs w:val="44"/>
    </w:rPr>
  </w:style>
  <w:style w:type="table" w:styleId="a3">
    <w:name w:val="Table Grid"/>
    <w:basedOn w:val="a1"/>
    <w:uiPriority w:val="59"/>
    <w:qFormat/>
    <w:rsid w:val="00714F6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微软中国</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2026-03-22T03:29:00Z</dcterms:modified>
</cp:coreProperties>
</file>