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67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6E35A1E7">
      <w:pPr>
        <w:spacing w:after="277" w:afterLines="0" w:line="500" w:lineRule="exact"/>
        <w:ind w:left="566"/>
        <w:jc w:val="right"/>
        <w:rPr>
          <w:rFonts w:ascii="楷体_GB2312" w:eastAsia="楷体_GB2312"/>
          <w:szCs w:val="28"/>
          <w:u w:val="none" w:color="auto"/>
        </w:rPr>
      </w:pPr>
      <w:r>
        <w:rPr>
          <w:rFonts w:hint="eastAsia" w:ascii="楷体_GB2312" w:eastAsia="楷体_GB2312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szCs w:val="28"/>
          <w:u w:val="none" w:color="auto"/>
        </w:rPr>
        <w:t>宛狱减字第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93</w:t>
      </w:r>
      <w:r>
        <w:rPr>
          <w:rFonts w:hint="eastAsia" w:ascii="楷体_GB2312" w:eastAsia="楷体_GB2312"/>
          <w:szCs w:val="28"/>
          <w:u w:val="none" w:color="auto"/>
        </w:rPr>
        <w:t>号</w:t>
      </w:r>
    </w:p>
    <w:p w14:paraId="4411B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鹿忠伟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1993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10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18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河南省杞县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因掩饰、隐瞒犯罪所得罪经河南省汝南县人民法院于2022年7月14日以（2022）豫1727刑初360号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四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年六个月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，附加罚金10000元。刑期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10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026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4个月9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天。</w:t>
      </w:r>
    </w:p>
    <w:p w14:paraId="1D6CE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43944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入狱</w:t>
      </w:r>
      <w:r>
        <w:rPr>
          <w:rFonts w:hint="eastAsia" w:ascii="楷体_GB2312" w:eastAsia="楷体_GB2312"/>
          <w:spacing w:val="28"/>
          <w:szCs w:val="28"/>
          <w:u w:val="single"/>
        </w:rPr>
        <w:t>以来，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，服从法院判决，服从管理，接受教育改造，深刻剖析自己的犯罪根源，认清犯罪的严重危害，端正改造态度，明确改造目的，制定改造规划，决心踏踏实实改造，矫正恶习，争取早日成为对社会有用之人。</w:t>
      </w:r>
    </w:p>
    <w:p w14:paraId="1872C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该犯在改造当中，能够充分认识到遵规守纪的重要意义，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基本遵守监规狱纪，202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年11月扣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2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分，经过干警的教育，再无违规违纪行为，之后的改造中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能够</w:t>
      </w:r>
      <w:r>
        <w:rPr>
          <w:rFonts w:hint="eastAsia" w:ascii="楷体_GB2312" w:eastAsia="楷体_GB2312"/>
          <w:snapToGrid w:val="0"/>
          <w:szCs w:val="28"/>
          <w:u w:val="single"/>
        </w:rPr>
        <w:t>严格要求自己，熟记熟背《服刑人员行为规范》，以规范为准绳来严格约束自己的一言一行，遵守改造行为规范，努力养成良好的行为习惯。　　</w:t>
      </w:r>
    </w:p>
    <w:p w14:paraId="23A97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当中，该犯能够端正学习态度，按时上课，遵守课堂纪律，认真听讲，课后按时完成作业。同时，积极参加监区和监狱组织的各项集体活动，不断提高自己的思想觉悟和科学文化技术水平。在考试中，各科考试成绩合格。</w:t>
      </w:r>
    </w:p>
    <w:p w14:paraId="2F7F2E0A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在劳动改造中，该犯能树立正确的劳动改造观，决心用劳动的汗水净化自己的灵魂，积极参加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劳动，认真学习生产技术，遵守劳动纪律，保质保量完成劳动任务。</w:t>
      </w:r>
    </w:p>
    <w:p w14:paraId="5DE14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2023年10月；2024年3月、8月；2025年2月、7月、12月</w:t>
      </w:r>
      <w:r>
        <w:rPr>
          <w:rFonts w:hint="eastAsia" w:ascii="楷体_GB2312" w:eastAsia="楷体_GB2312"/>
          <w:szCs w:val="28"/>
          <w:u w:val="single" w:color="auto"/>
        </w:rPr>
        <w:t>分别获得表扬奖励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。</w:t>
      </w:r>
    </w:p>
    <w:p w14:paraId="38696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zCs w:val="28"/>
          <w:u w:val="none" w:color="auto"/>
        </w:rPr>
        <w:t xml:space="preserve">    </w:t>
      </w: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6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3A43E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</w:pPr>
    </w:p>
    <w:p w14:paraId="21D85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鹿忠伟</w:t>
      </w:r>
      <w:r>
        <w:rPr>
          <w:rFonts w:hint="eastAsia" w:ascii="楷体_GB2312" w:eastAsia="楷体_GB2312"/>
          <w:spacing w:val="28"/>
          <w:szCs w:val="28"/>
        </w:rPr>
        <w:t>予以减</w:t>
      </w:r>
      <w:r>
        <w:rPr>
          <w:rFonts w:hint="eastAsia" w:ascii="楷体_GB2312" w:eastAsia="楷体_GB2312"/>
          <w:spacing w:val="28"/>
          <w:szCs w:val="28"/>
          <w:lang w:val="en-US" w:eastAsia="zh-CN"/>
        </w:rPr>
        <w:t>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三个月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146F5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0BBDB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7547F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32C15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3FE97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613F9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7B712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4282E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312B5F4D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52C09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4CC07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855F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2A74D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193F7D2A">
      <w:pPr>
        <w:rPr>
          <w:rFonts w:hint="eastAsia" w:ascii="楷体_GB2312" w:eastAsia="楷体_GB2312"/>
          <w:spacing w:val="28"/>
          <w:szCs w:val="28"/>
        </w:rPr>
      </w:pPr>
    </w:p>
    <w:p w14:paraId="79FECF64"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鹿忠伟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7D333C2"/>
    <w:rsid w:val="4539703F"/>
    <w:rsid w:val="55280E4E"/>
    <w:rsid w:val="62CF34B5"/>
    <w:rsid w:val="64F520F4"/>
    <w:rsid w:val="7B9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A6CEEDC56AF9420B938EA2918C3A798E_13</vt:lpwstr>
  </property>
  <property fmtid="{D5CDD505-2E9C-101B-9397-08002B2CF9AE}" pid="4" name="KSOTemplateDocerSaveRecord">
    <vt:lpwstr>eyJoZGlkIjoiYTU4MjhmZmE3ZGI0YTM5YmJlMTQzZDUxYjlhMjg4NjMifQ==</vt:lpwstr>
  </property>
</Properties>
</file>