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680" w:lineRule="atLeast"/>
        <w:jc w:val="center"/>
      </w:pPr>
      <w:r>
        <w:rPr>
          <w:rFonts w:ascii="宋体"/>
          <w:b/>
          <w:spacing w:val="28"/>
          <w:sz w:val="54"/>
        </w:rPr>
        <w:t>提请</w:t>
      </w:r>
      <w:r>
        <w:rPr>
          <w:rFonts w:ascii="宋体"/>
          <w:b/>
          <w:color w:val="auto"/>
          <w:spacing w:val="28"/>
          <w:sz w:val="54"/>
        </w:rPr>
        <w:t>减刑</w:t>
      </w:r>
      <w:r>
        <w:rPr>
          <w:rFonts w:ascii="宋体"/>
          <w:b/>
          <w:spacing w:val="28"/>
          <w:sz w:val="54"/>
        </w:rPr>
        <w:t>建议书</w:t>
      </w:r>
    </w:p>
    <w:p>
      <w:pPr>
        <w:wordWrap w:val="0"/>
        <w:spacing w:after="277" w:line="442" w:lineRule="atLeas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</w:t>
      </w:r>
      <w:r>
        <w:rPr>
          <w:rFonts w:hint="eastAsia" w:ascii="楷体_GB2312" w:eastAsia="楷体_GB2312"/>
          <w:color w:val="auto"/>
          <w:szCs w:val="28"/>
        </w:rPr>
        <w:t>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szCs w:val="28"/>
        </w:rPr>
        <w:t>）宛狱</w:t>
      </w:r>
      <w:r>
        <w:rPr>
          <w:rFonts w:hint="eastAsia" w:ascii="楷体_GB2312" w:eastAsia="楷体_GB2312"/>
          <w:color w:val="auto"/>
          <w:szCs w:val="28"/>
        </w:rPr>
        <w:t>减</w:t>
      </w:r>
      <w:r>
        <w:rPr>
          <w:rFonts w:hint="eastAsia" w:ascii="楷体_GB2312" w:eastAsia="楷体_GB2312"/>
          <w:szCs w:val="28"/>
        </w:rPr>
        <w:t>字第84号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hAnsi="宋体" w:eastAsia="楷体_GB2312"/>
          <w:szCs w:val="28"/>
        </w:rPr>
        <w:t>罪犯</w:t>
      </w:r>
      <w:r>
        <w:rPr>
          <w:rFonts w:hint="eastAsia" w:ascii="楷体_GB2312" w:eastAsia="楷体_GB2312"/>
          <w:szCs w:val="28"/>
        </w:rPr>
        <w:t>孙力澳</w:t>
      </w:r>
      <w:r>
        <w:rPr>
          <w:rFonts w:hint="eastAsia" w:ascii="楷体_GB2312" w:hAnsi="宋体" w:eastAsia="楷体_GB2312"/>
          <w:szCs w:val="28"/>
        </w:rPr>
        <w:t>，男，</w:t>
      </w:r>
      <w:r>
        <w:rPr>
          <w:rFonts w:ascii="楷体_GB2312" w:eastAsia="楷体_GB2312"/>
          <w:szCs w:val="28"/>
        </w:rPr>
        <w:t>1999年7月16日</w:t>
      </w:r>
      <w:r>
        <w:rPr>
          <w:rFonts w:hint="eastAsia" w:ascii="楷体_GB2312" w:eastAsia="楷体_GB2312"/>
          <w:szCs w:val="28"/>
        </w:rPr>
        <w:t>出生</w:t>
      </w:r>
      <w:r>
        <w:rPr>
          <w:rFonts w:hint="eastAsia" w:ascii="楷体_GB2312" w:hAnsi="宋体" w:eastAsia="楷体_GB2312"/>
          <w:szCs w:val="28"/>
        </w:rPr>
        <w:t>，</w:t>
      </w:r>
      <w:r>
        <w:rPr>
          <w:rFonts w:ascii="楷体_GB2312" w:hAnsi="宋体" w:eastAsia="楷体_GB2312"/>
          <w:szCs w:val="28"/>
        </w:rPr>
        <w:t>汉</w:t>
      </w:r>
      <w:r>
        <w:rPr>
          <w:rFonts w:hint="eastAsia" w:ascii="楷体_GB2312" w:hAnsi="宋体" w:eastAsia="楷体_GB2312"/>
          <w:szCs w:val="28"/>
        </w:rPr>
        <w:t>族，户籍所在地</w:t>
      </w:r>
      <w:r>
        <w:rPr>
          <w:rFonts w:ascii="楷体_GB2312" w:eastAsia="楷体_GB2312"/>
          <w:szCs w:val="28"/>
        </w:rPr>
        <w:t>河南省邓州市</w:t>
      </w:r>
      <w:r>
        <w:rPr>
          <w:rFonts w:hint="eastAsia" w:ascii="楷体_GB2312" w:hAnsi="宋体" w:eastAsia="楷体_GB2312"/>
          <w:szCs w:val="28"/>
        </w:rPr>
        <w:t>。</w:t>
      </w:r>
      <w:r>
        <w:rPr>
          <w:rFonts w:ascii="楷体_GB2312" w:eastAsia="楷体_GB2312"/>
          <w:szCs w:val="28"/>
        </w:rPr>
        <w:t>2024年1月16日河南省邓州市人民法院</w:t>
      </w:r>
      <w:r>
        <w:rPr>
          <w:rFonts w:hint="eastAsia" w:ascii="楷体_GB2312" w:eastAsia="楷体_GB2312"/>
          <w:szCs w:val="28"/>
          <w:lang w:val="en-US" w:eastAsia="zh-CN"/>
        </w:rPr>
        <w:t>作出</w:t>
      </w:r>
      <w:r>
        <w:rPr>
          <w:rFonts w:ascii="楷体_GB2312" w:eastAsia="楷体_GB2312"/>
          <w:szCs w:val="28"/>
        </w:rPr>
        <w:t>（2023）豫1381刑初1288号</w:t>
      </w:r>
      <w:r>
        <w:rPr>
          <w:rFonts w:hint="eastAsia" w:ascii="楷体_GB2312" w:eastAsia="楷体_GB2312"/>
          <w:szCs w:val="28"/>
        </w:rPr>
        <w:t>刑事</w:t>
      </w:r>
      <w:r>
        <w:rPr>
          <w:rFonts w:hint="eastAsia" w:ascii="楷体_GB2312" w:eastAsia="楷体_GB2312"/>
          <w:szCs w:val="28"/>
          <w:lang w:val="en-US" w:eastAsia="zh-CN"/>
        </w:rPr>
        <w:t>判决，以</w:t>
      </w:r>
      <w:r>
        <w:rPr>
          <w:rFonts w:hint="eastAsia" w:ascii="楷体_GB2312" w:eastAsia="楷体_GB2312"/>
          <w:szCs w:val="28"/>
        </w:rPr>
        <w:t>孙力澳犯</w:t>
      </w:r>
      <w:r>
        <w:rPr>
          <w:rFonts w:ascii="楷体_GB2312" w:eastAsia="楷体_GB2312"/>
          <w:szCs w:val="28"/>
        </w:rPr>
        <w:t>强奸</w:t>
      </w:r>
      <w:r>
        <w:rPr>
          <w:rFonts w:hint="eastAsia" w:ascii="楷体_GB2312" w:eastAsia="楷体_GB2312"/>
          <w:szCs w:val="28"/>
        </w:rPr>
        <w:t>罪，判处有期徒刑</w:t>
      </w:r>
      <w:r>
        <w:rPr>
          <w:rFonts w:ascii="楷体_GB2312" w:eastAsia="楷体_GB2312"/>
          <w:szCs w:val="28"/>
        </w:rPr>
        <w:t>三年三个月</w:t>
      </w:r>
      <w:r>
        <w:rPr>
          <w:rFonts w:hint="eastAsia" w:ascii="楷体_GB2312" w:eastAsia="楷体_GB2312"/>
          <w:szCs w:val="28"/>
          <w:lang w:eastAsia="zh-CN"/>
        </w:rPr>
        <w:t>，</w:t>
      </w:r>
      <w:r>
        <w:rPr>
          <w:rFonts w:hint="eastAsia" w:ascii="楷体_GB2312" w:hAnsi="宋体" w:eastAsia="楷体_GB2312"/>
          <w:szCs w:val="28"/>
        </w:rPr>
        <w:t>刑期</w:t>
      </w:r>
      <w:r>
        <w:rPr>
          <w:rFonts w:ascii="楷体_GB2312" w:hAnsi="宋体" w:eastAsia="楷体_GB2312"/>
          <w:szCs w:val="28"/>
        </w:rPr>
        <w:t>自2023年8月31日至2026年11月29日</w:t>
      </w:r>
      <w:r>
        <w:rPr>
          <w:rFonts w:hint="eastAsia" w:ascii="楷体_GB2312" w:hAnsi="宋体" w:eastAsia="楷体_GB2312"/>
          <w:szCs w:val="28"/>
        </w:rPr>
        <w:t>止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。</w:t>
      </w:r>
      <w:r>
        <w:rPr>
          <w:rFonts w:hint="eastAsia" w:ascii="楷体_GB2312" w:eastAsia="楷体_GB2312"/>
          <w:color w:val="auto"/>
          <w:szCs w:val="28"/>
          <w:lang w:eastAsia="zh-CN"/>
        </w:rPr>
        <w:t>该</w:t>
      </w:r>
      <w:r>
        <w:rPr>
          <w:rFonts w:hint="eastAsia" w:ascii="楷体_GB2312" w:eastAsia="楷体_GB2312"/>
          <w:szCs w:val="28"/>
          <w:lang w:eastAsia="zh-CN"/>
        </w:rPr>
        <w:t>犯</w:t>
      </w:r>
      <w:r>
        <w:rPr>
          <w:rFonts w:hint="eastAsia" w:ascii="楷体_GB2312" w:hAnsi="宋体" w:eastAsia="楷体_GB2312"/>
          <w:szCs w:val="28"/>
        </w:rPr>
        <w:t>于</w:t>
      </w:r>
      <w:r>
        <w:rPr>
          <w:rFonts w:ascii="楷体_GB2312" w:eastAsia="楷体_GB2312"/>
          <w:szCs w:val="28"/>
        </w:rPr>
        <w:t>2024年3月4日</w:t>
      </w:r>
      <w:r>
        <w:rPr>
          <w:rFonts w:hint="eastAsia" w:ascii="楷体_GB2312" w:hAnsi="宋体" w:eastAsia="楷体_GB2312"/>
          <w:szCs w:val="28"/>
        </w:rPr>
        <w:t>入狱服刑改造，服刑期间执行刑期变动情况：</w:t>
      </w:r>
      <w:r>
        <w:rPr>
          <w:rFonts w:ascii="楷体_GB2312" w:hAnsi="宋体" w:eastAsia="楷体_GB2312"/>
          <w:szCs w:val="28"/>
        </w:rPr>
        <w:t>无</w:t>
      </w:r>
      <w:r>
        <w:rPr>
          <w:rFonts w:hint="eastAsia" w:ascii="楷体_GB2312" w:hAnsi="宋体" w:eastAsia="楷体_GB2312"/>
          <w:szCs w:val="28"/>
        </w:rPr>
        <w:t>，现余刑</w:t>
      </w:r>
      <w:r>
        <w:rPr>
          <w:rFonts w:ascii="楷体_GB2312" w:eastAsia="楷体_GB2312"/>
          <w:color w:val="auto"/>
          <w:szCs w:val="28"/>
        </w:rPr>
        <w:t>8个月9天</w:t>
      </w:r>
      <w:r>
        <w:rPr>
          <w:rFonts w:hint="eastAsia" w:ascii="楷体_GB2312" w:hAnsi="宋体" w:eastAsia="楷体_GB2312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5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eastAsia="楷体_GB2312"/>
          <w:szCs w:val="28"/>
          <w:u w:val="single"/>
        </w:rPr>
        <w:t xml:space="preserve"> 确有</w:t>
      </w:r>
      <w:r>
        <w:rPr>
          <w:rFonts w:hint="eastAsia" w:ascii="楷体_GB2312" w:hAnsi="MS Mincho" w:eastAsia="楷体_GB2312"/>
          <w:szCs w:val="28"/>
          <w:u w:val="single"/>
        </w:rPr>
        <w:t>悔改表现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自入监以来，在监狱警官的教育和挽救下，思想逐步得到了转变，能够认罪悔罪，</w:t>
      </w:r>
      <w:r>
        <w:rPr>
          <w:rFonts w:hint="eastAsia" w:ascii="楷体_GB2312" w:hAnsi="宋体" w:eastAsia="楷体_GB2312"/>
          <w:snapToGrid w:val="0"/>
          <w:szCs w:val="28"/>
          <w:u w:val="single"/>
        </w:rPr>
        <w:t>服从管理，接受教育，深刻剖析犯罪根源，认清犯罪危害，树立正确的改造目标。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该犯在改造中能够不断进步，按要求学习《服刑人员行为规范》，用规范来对照自己，约束自己的言行，逐步养成了良好的遵规守纪习惯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，没有出现严重违规违纪现象。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该犯能够按要求参加学习和监区组织的各项集体活动，日常学习中，遵守课堂纪律，认真听讲，课后按时完成作业，考试成绩达到合格标准。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生产劳动方面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，</w:t>
      </w:r>
      <w:r>
        <w:rPr>
          <w:rFonts w:hint="eastAsia" w:ascii="楷体_GB2312" w:hAnsi="宋体" w:eastAsia="楷体_GB2312"/>
          <w:snapToGrid w:val="0"/>
          <w:szCs w:val="28"/>
          <w:u w:val="single"/>
        </w:rPr>
        <w:t>该犯能够服从分配，听从指挥，主动学习生产技能，提高技术水平，劳动中遵守操作规程和工艺要求，不违章作业，保质保量完成劳动任务。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该犯从事夜间值班岗位后，能够坚守岗位，认真值班，尽职尽责，努力完成监区下达的改造任务。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楷体_GB2312" w:hAnsi="楷体_GB2312" w:eastAsia="楷体_GB2312"/>
          <w:szCs w:val="28"/>
          <w:u w:val="single"/>
        </w:rPr>
        <w:t>由于该犯改造表现积极，于</w:t>
      </w:r>
      <w:r>
        <w:rPr>
          <w:rFonts w:ascii="楷体_GB2312" w:eastAsia="楷体_GB2312"/>
          <w:szCs w:val="28"/>
          <w:u w:val="single"/>
        </w:rPr>
        <w:t>2024年12月，2025年6月11月</w:t>
      </w:r>
      <w:r>
        <w:rPr>
          <w:rFonts w:hint="eastAsia" w:ascii="楷体_GB2312" w:eastAsia="楷体_GB2312"/>
          <w:szCs w:val="28"/>
          <w:u w:val="single"/>
        </w:rPr>
        <w:t>分别</w:t>
      </w:r>
      <w:r>
        <w:rPr>
          <w:rFonts w:hint="eastAsia" w:ascii="楷体_GB2312" w:hAnsi="楷体_GB2312" w:eastAsia="楷体_GB2312"/>
          <w:szCs w:val="28"/>
          <w:u w:val="single"/>
        </w:rPr>
        <w:t>获得表扬奖励</w:t>
      </w:r>
      <w:r>
        <w:rPr>
          <w:rFonts w:hint="eastAsia" w:ascii="楷体_GB2312" w:hAnsi="宋体" w:eastAsia="楷体_GB2312" w:cs="宋体"/>
          <w:szCs w:val="28"/>
          <w:u w:val="single"/>
        </w:rPr>
        <w:t>。</w:t>
      </w:r>
      <w:r>
        <w:rPr>
          <w:rFonts w:hint="eastAsia" w:ascii="楷体_GB2312" w:hAnsi="宋体" w:eastAsia="楷体_GB2312" w:cs="宋体"/>
          <w:szCs w:val="28"/>
          <w:u w:val="none" w:color="auto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ascii="楷体_GB2312" w:hAnsi="楷体_GB2312" w:eastAsia="楷体_GB2312"/>
          <w:szCs w:val="28"/>
          <w:u w:val="single"/>
        </w:rPr>
      </w:pPr>
      <w:r>
        <w:rPr>
          <w:rFonts w:hint="eastAsia" w:ascii="楷体_GB2312" w:hAnsi="宋体" w:eastAsia="楷体_GB2312"/>
          <w:szCs w:val="28"/>
          <w:u w:val="single"/>
        </w:rPr>
        <w:t>综上所述，至本次提请减刑</w:t>
      </w:r>
      <w:r>
        <w:rPr>
          <w:rFonts w:hint="eastAsia" w:ascii="楷体_GB2312" w:hAnsi="宋体" w:eastAsia="楷体_GB2312"/>
          <w:szCs w:val="28"/>
          <w:u w:val="single"/>
          <w:lang w:eastAsia="zh-CN"/>
        </w:rPr>
        <w:t>假释</w:t>
      </w:r>
      <w:r>
        <w:rPr>
          <w:rFonts w:hint="eastAsia" w:ascii="楷体_GB2312" w:hAnsi="宋体" w:eastAsia="楷体_GB2312"/>
          <w:szCs w:val="28"/>
          <w:u w:val="single"/>
        </w:rPr>
        <w:t>确定的考核截止日期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5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12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31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日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包括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6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 w:cs="楷体_GB2312"/>
          <w:szCs w:val="28"/>
          <w:u w:val="single"/>
        </w:rPr>
        <w:t>，</w:t>
      </w:r>
      <w:r>
        <w:rPr>
          <w:rFonts w:hint="eastAsia" w:ascii="楷体_GB2312" w:hAnsi="宋体" w:eastAsia="楷体_GB2312"/>
          <w:szCs w:val="28"/>
          <w:u w:val="single"/>
        </w:rPr>
        <w:t>该犯获得表扬奖励</w:t>
      </w:r>
      <w:r>
        <w:rPr>
          <w:rFonts w:ascii="楷体_GB2312" w:hAnsi="宋体" w:eastAsia="楷体_GB2312"/>
          <w:szCs w:val="28"/>
          <w:u w:val="single"/>
        </w:rPr>
        <w:t>3</w:t>
      </w:r>
      <w:r>
        <w:rPr>
          <w:rFonts w:hint="eastAsia" w:ascii="楷体_GB2312" w:hAnsi="宋体" w:eastAsia="楷体_GB2312"/>
          <w:szCs w:val="28"/>
          <w:u w:val="single"/>
        </w:rPr>
        <w:t>次，改造表现较好，</w:t>
      </w:r>
      <w:r>
        <w:rPr>
          <w:rFonts w:hint="eastAsia" w:ascii="楷体_GB2312" w:hAnsi="楷体_GB2312" w:eastAsia="楷体_GB2312"/>
          <w:szCs w:val="28"/>
          <w:u w:val="single"/>
        </w:rPr>
        <w:t>可视为</w:t>
      </w:r>
      <w:r>
        <w:rPr>
          <w:rFonts w:hint="eastAsia" w:ascii="楷体_GB2312" w:hAnsi="楷体_GB2312" w:eastAsia="楷体_GB2312"/>
          <w:szCs w:val="28"/>
          <w:u w:val="single"/>
          <w:lang w:eastAsia="zh-CN"/>
        </w:rPr>
        <w:t>近期</w:t>
      </w:r>
      <w:r>
        <w:rPr>
          <w:rFonts w:hint="eastAsia" w:ascii="楷体_GB2312" w:hAnsi="楷体_GB2312" w:eastAsia="楷体_GB2312"/>
          <w:szCs w:val="28"/>
          <w:u w:val="single"/>
        </w:rPr>
        <w:t>确有悔改表现</w:t>
      </w:r>
      <w:r>
        <w:rPr>
          <w:rFonts w:hint="eastAsia" w:ascii="楷体_GB2312" w:hAnsi="宋体" w:eastAsia="楷体_GB2312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6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ascii="楷体_GB2312" w:eastAsia="楷体_GB2312"/>
          <w:szCs w:val="28"/>
          <w:u w:val="single"/>
        </w:rPr>
        <w:t>孙力澳</w:t>
      </w:r>
      <w:r>
        <w:rPr>
          <w:rFonts w:hint="eastAsia" w:ascii="楷体_GB2312" w:eastAsia="楷体_GB2312"/>
          <w:szCs w:val="28"/>
        </w:rPr>
        <w:t>予以减</w:t>
      </w:r>
      <w:r>
        <w:rPr>
          <w:rFonts w:hint="eastAsia" w:ascii="楷体_GB2312" w:eastAsia="楷体_GB2312"/>
          <w:szCs w:val="28"/>
          <w:lang w:val="en-US" w:eastAsia="zh-CN"/>
        </w:rPr>
        <w:t>刑</w:t>
      </w:r>
      <w:r>
        <w:rPr>
          <w:rFonts w:hint="eastAsia" w:ascii="楷体_GB2312" w:eastAsia="楷体_GB2312"/>
          <w:color w:val="auto"/>
          <w:szCs w:val="28"/>
          <w:u w:val="single"/>
        </w:rPr>
        <w:t>五</w:t>
      </w:r>
      <w:r>
        <w:rPr>
          <w:rFonts w:hint="eastAsia" w:ascii="楷体_GB2312" w:eastAsia="楷体_GB2312"/>
          <w:color w:val="auto"/>
          <w:szCs w:val="28"/>
          <w:u w:val="single"/>
          <w:lang w:val="en-US" w:eastAsia="zh-CN"/>
        </w:rPr>
        <w:t>个月</w:t>
      </w:r>
      <w:r>
        <w:rPr>
          <w:rFonts w:hint="eastAsia" w:ascii="楷体_GB2312" w:eastAsia="楷体_GB2312"/>
          <w:szCs w:val="28"/>
        </w:rPr>
        <w:t>，特提请裁定。</w:t>
      </w:r>
    </w:p>
    <w:p>
      <w:pPr>
        <w:spacing w:line="540" w:lineRule="exact"/>
        <w:ind w:firstLine="560" w:firstLineChars="2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此致</w:t>
      </w:r>
    </w:p>
    <w:p>
      <w:pPr>
        <w:spacing w:line="54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442" w:lineRule="atLeast"/>
        <w:ind w:firstLine="5040" w:firstLineChars="1800"/>
        <w:rPr>
          <w:rFonts w:hint="eastAsia" w:ascii="楷体_GB2312" w:eastAsia="楷体_GB2312"/>
          <w:szCs w:val="28"/>
        </w:rPr>
      </w:pPr>
    </w:p>
    <w:p>
      <w:pPr>
        <w:spacing w:line="442" w:lineRule="atLeast"/>
        <w:ind w:firstLine="5040" w:firstLineChars="18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河南省南阳监狱</w:t>
      </w:r>
    </w:p>
    <w:p>
      <w:pPr>
        <w:spacing w:line="442" w:lineRule="atLeas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　　　　　　　　　　　　　　    （公章）</w:t>
      </w:r>
    </w:p>
    <w:p>
      <w:pPr>
        <w:spacing w:line="442" w:lineRule="atLeast"/>
      </w:pPr>
      <w:r>
        <w:rPr>
          <w:rFonts w:hint="eastAsia" w:ascii="楷体_GB2312" w:eastAsia="楷体_GB2312"/>
          <w:szCs w:val="28"/>
        </w:rPr>
        <w:t xml:space="preserve">　　　　　　　 　　　　　      </w:t>
      </w:r>
      <w:r>
        <w:rPr>
          <w:rFonts w:hint="eastAsia" w:ascii="楷体_GB2312" w:eastAsia="楷体_GB2312"/>
          <w:color w:val="auto"/>
          <w:szCs w:val="28"/>
        </w:rPr>
        <w:t xml:space="preserve">  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〇</w:t>
      </w:r>
      <w:r>
        <w:rPr>
          <w:rFonts w:hint="eastAsia" w:ascii="楷体_GB2312" w:eastAsia="楷体_GB2312"/>
          <w:color w:val="auto"/>
          <w:szCs w:val="28"/>
        </w:rPr>
        <w:t>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六</w:t>
      </w:r>
      <w:r>
        <w:rPr>
          <w:rFonts w:hint="eastAsia" w:ascii="楷体_GB2312" w:eastAsia="楷体_GB2312"/>
          <w:color w:val="auto"/>
          <w:szCs w:val="28"/>
        </w:rPr>
        <w:t>年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三</w:t>
      </w:r>
      <w:r>
        <w:rPr>
          <w:rFonts w:hint="eastAsia" w:ascii="楷体_GB2312" w:eastAsia="楷体_GB2312"/>
          <w:color w:val="auto"/>
          <w:szCs w:val="28"/>
        </w:rPr>
        <w:t>月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zCs w:val="28"/>
        </w:rPr>
        <w:t>日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9248775</wp:posOffset>
                </wp:positionV>
                <wp:extent cx="1828800" cy="1828800"/>
                <wp:effectExtent l="0" t="0" r="0" b="0"/>
                <wp:wrapNone/>
                <wp:docPr id="8" name="文本框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附：罪犯</w:t>
                            </w:r>
                            <w:r>
                              <w:rPr>
                                <w:rFonts w:ascii="楷体_GB2312" w:eastAsia="楷体_GB2312"/>
                                <w:szCs w:val="28"/>
                                <w:u w:val="single"/>
                              </w:rPr>
                              <w:t>孙力澳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卷宗材料共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册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 w:color="auto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页。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5" o:spid="_x0000_s1026" o:spt="202" type="#_x0000_t202" style="position:absolute;left:0pt;margin-left:0pt;margin-top:728.25pt;height:144pt;width:144pt;mso-position-vertical-relative:page;mso-wrap-style:none;z-index:251665408;mso-width-relative:page;mso-height-relative:page;" filled="f" stroked="f" coordsize="21600,21600" o:gfxdata="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Xl5AYtUAAAAKAQAADwAAAAAAAAAB&#10;ACAAAAAiAAAAZHJzL2Rvd25yZXYueG1sUEsBAhQAFAAAAAgAh07iQMTLbY+hAQAAKQMAAA4AAAAA&#10;AAAAAQAgAAAAJA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楷体_GB2312" w:eastAsia="楷体_GB2312"/>
                          <w:szCs w:val="28"/>
                        </w:rPr>
                        <w:t>附：罪犯</w:t>
                      </w:r>
                      <w:r>
                        <w:rPr>
                          <w:rFonts w:ascii="楷体_GB2312" w:eastAsia="楷体_GB2312"/>
                          <w:szCs w:val="28"/>
                          <w:u w:val="single"/>
                        </w:rPr>
                        <w:t>孙力澳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卷宗材料共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册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 w:color="auto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页。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711E8"/>
    <w:rsid w:val="0877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2026-03-21T01:32:00Z</dcterms:created>
  <dc:creator>Administrator</dc:creator>
  <cp:lastModifiedBy>Administrator</cp:lastModifiedBy>
  <dcterms:modified xsi:type="dcterms:W3CDTF">2026-03-21T01:36:28Z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