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701</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黎红海</w:t>
      </w:r>
      <w:r>
        <w:rPr>
          <w:rFonts w:hint="eastAsia" w:ascii="楷体_GB2312" w:hAnsi="宋体" w:eastAsia="楷体_GB2312"/>
          <w:color w:val="auto"/>
          <w:spacing w:val="28"/>
          <w:szCs w:val="28"/>
          <w:u w:val="none" w:color="auto"/>
        </w:rPr>
        <w:t>，男，1989年4月16日出生，汉族，原户籍所在地河南省淅川县，因犯交通肇事罪，于2017年4月27日被淅川县人民法院判处有期徒刑三年，缓刑三年。因强奸罪经河南省淅川县人民法院于2021年11月17日以(2021)豫1326刑初937号刑事判决书判处有期徒刑4年6个月；附加刑</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无</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刑期自2021年6月17日起至2025年12月16日止；于2022年3月3日送我狱服刑改造。服刑期间执行刑期变动情况：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，现余刑10个月16天。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于22年12月、23年6月12月、24年6月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黎红海</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黎红海</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5A02C0"/>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3B74FA"/>
    <w:rsid w:val="4FF97A20"/>
    <w:rsid w:val="53E41EC9"/>
    <w:rsid w:val="54502CAA"/>
    <w:rsid w:val="56522613"/>
    <w:rsid w:val="5682394D"/>
    <w:rsid w:val="5A797139"/>
    <w:rsid w:val="5D1E4ABE"/>
    <w:rsid w:val="5D6B1D17"/>
    <w:rsid w:val="5F7B71AC"/>
    <w:rsid w:val="6068732C"/>
    <w:rsid w:val="60A44457"/>
    <w:rsid w:val="60EC144D"/>
    <w:rsid w:val="614E4404"/>
    <w:rsid w:val="615B5A69"/>
    <w:rsid w:val="61761230"/>
    <w:rsid w:val="619D090F"/>
    <w:rsid w:val="61EA3CAE"/>
    <w:rsid w:val="62351AA0"/>
    <w:rsid w:val="63B22F5A"/>
    <w:rsid w:val="64811810"/>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807</Words>
  <Characters>867</Characters>
  <Lines>0</Lines>
  <Paragraphs>0</Paragraphs>
  <TotalTime>0</TotalTime>
  <ScaleCrop>false</ScaleCrop>
  <LinksUpToDate>false</LinksUpToDate>
  <CharactersWithSpaces>902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1033D0C238CF4BDC95F6DA242C931EFA</vt:lpwstr>
  </property>
</Properties>
</file>