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460" w:lineRule="exact"/>
        <w:ind w:left="567"/>
        <w:jc w:val="right"/>
        <w:textAlignment w:val="auto"/>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584</w:t>
      </w:r>
      <w:r>
        <w:rPr>
          <w:rFonts w:hint="eastAsia" w:ascii="宋体" w:hAnsi="宋体"/>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ascii="宋体" w:hAnsi="宋体"/>
          <w:color w:val="000000" w:themeColor="text1"/>
          <w:spacing w:val="28"/>
          <w:sz w:val="32"/>
          <w:szCs w:val="32"/>
        </w:rPr>
      </w:pPr>
      <w:r>
        <w:rPr>
          <w:rFonts w:hint="eastAsia" w:asciiTheme="minorEastAsia" w:hAnsiTheme="minorEastAsia" w:eastAsiaTheme="minorEastAsia" w:cstheme="minorEastAsia"/>
          <w:spacing w:val="28"/>
          <w:sz w:val="32"/>
          <w:szCs w:val="32"/>
        </w:rPr>
        <w:t>罪犯</w:t>
      </w:r>
      <w:r>
        <w:rPr>
          <w:rFonts w:hint="eastAsia" w:asciiTheme="minorEastAsia" w:hAnsiTheme="minorEastAsia" w:cstheme="minorEastAsia"/>
          <w:spacing w:val="28"/>
          <w:sz w:val="32"/>
          <w:szCs w:val="32"/>
          <w:u w:val="single"/>
          <w:lang w:eastAsia="zh-CN"/>
        </w:rPr>
        <w:t>宋卫卿</w:t>
      </w:r>
      <w:r>
        <w:rPr>
          <w:rFonts w:hint="eastAsia" w:asciiTheme="minorEastAsia" w:hAnsiTheme="minorEastAsia" w:eastAsiaTheme="minorEastAsia" w:cstheme="minorEastAsia"/>
          <w:spacing w:val="28"/>
          <w:sz w:val="32"/>
          <w:szCs w:val="32"/>
        </w:rPr>
        <w:t>，</w:t>
      </w:r>
      <w:r>
        <w:rPr>
          <w:rFonts w:hint="eastAsia" w:asciiTheme="minorEastAsia" w:hAnsiTheme="minorEastAsia" w:eastAsiaTheme="minorEastAsia" w:cstheme="minorEastAsia"/>
          <w:spacing w:val="28"/>
          <w:sz w:val="32"/>
          <w:szCs w:val="32"/>
          <w:u w:val="single"/>
        </w:rPr>
        <w:t>男</w:t>
      </w:r>
      <w:r>
        <w:rPr>
          <w:rFonts w:hint="eastAsia" w:asciiTheme="minorEastAsia" w:hAnsiTheme="minorEastAsia" w:eastAsiaTheme="minorEastAsia" w:cstheme="minorEastAsia"/>
          <w:spacing w:val="28"/>
          <w:sz w:val="32"/>
          <w:szCs w:val="32"/>
        </w:rPr>
        <w:t>，</w:t>
      </w:r>
      <w:r>
        <w:rPr>
          <w:rFonts w:hint="eastAsia" w:asciiTheme="minorEastAsia" w:hAnsiTheme="minorEastAsia" w:eastAsiaTheme="minorEastAsia" w:cstheme="minorEastAsia"/>
          <w:spacing w:val="28"/>
          <w:sz w:val="32"/>
          <w:szCs w:val="32"/>
          <w:u w:val="single"/>
        </w:rPr>
        <w:t>19</w:t>
      </w:r>
      <w:r>
        <w:rPr>
          <w:rFonts w:hint="eastAsia" w:asciiTheme="minorEastAsia" w:hAnsiTheme="minorEastAsia" w:cstheme="minorEastAsia"/>
          <w:spacing w:val="28"/>
          <w:sz w:val="32"/>
          <w:szCs w:val="32"/>
          <w:u w:val="single"/>
          <w:lang w:val="en-US" w:eastAsia="zh-CN"/>
        </w:rPr>
        <w:t>7</w:t>
      </w:r>
      <w:r>
        <w:rPr>
          <w:rFonts w:hint="eastAsia" w:asciiTheme="minorEastAsia" w:hAnsiTheme="minorEastAsia" w:eastAsiaTheme="minorEastAsia" w:cstheme="minorEastAsia"/>
          <w:spacing w:val="28"/>
          <w:sz w:val="32"/>
          <w:szCs w:val="32"/>
          <w:u w:val="single"/>
        </w:rPr>
        <w:t>2年</w:t>
      </w:r>
      <w:r>
        <w:rPr>
          <w:rFonts w:hint="eastAsia" w:asciiTheme="minorEastAsia" w:hAnsiTheme="minorEastAsia" w:cstheme="minorEastAsia"/>
          <w:spacing w:val="28"/>
          <w:sz w:val="32"/>
          <w:szCs w:val="32"/>
          <w:u w:val="single"/>
          <w:lang w:val="en-US" w:eastAsia="zh-CN"/>
        </w:rPr>
        <w:t>8</w:t>
      </w:r>
      <w:r>
        <w:rPr>
          <w:rFonts w:hint="eastAsia" w:asciiTheme="minorEastAsia" w:hAnsiTheme="minorEastAsia" w:eastAsiaTheme="minorEastAsia" w:cstheme="minorEastAsia"/>
          <w:spacing w:val="28"/>
          <w:sz w:val="32"/>
          <w:szCs w:val="32"/>
          <w:u w:val="single"/>
        </w:rPr>
        <w:t>月</w:t>
      </w:r>
      <w:r>
        <w:rPr>
          <w:rFonts w:hint="eastAsia" w:asciiTheme="minorEastAsia" w:hAnsiTheme="minorEastAsia" w:cstheme="minorEastAsia"/>
          <w:spacing w:val="28"/>
          <w:sz w:val="32"/>
          <w:szCs w:val="32"/>
          <w:u w:val="single"/>
          <w:lang w:val="en-US" w:eastAsia="zh-CN"/>
        </w:rPr>
        <w:t>19</w:t>
      </w:r>
      <w:r>
        <w:rPr>
          <w:rFonts w:hint="eastAsia" w:asciiTheme="minorEastAsia" w:hAnsiTheme="minorEastAsia" w:eastAsiaTheme="minorEastAsia" w:cstheme="minorEastAsia"/>
          <w:spacing w:val="28"/>
          <w:sz w:val="32"/>
          <w:szCs w:val="32"/>
          <w:u w:val="single"/>
        </w:rPr>
        <w:t>日</w:t>
      </w:r>
      <w:r>
        <w:rPr>
          <w:rFonts w:hint="eastAsia" w:asciiTheme="minorEastAsia" w:hAnsiTheme="minorEastAsia" w:eastAsiaTheme="minorEastAsia" w:cstheme="minorEastAsia"/>
          <w:spacing w:val="28"/>
          <w:sz w:val="32"/>
          <w:szCs w:val="32"/>
        </w:rPr>
        <w:t>出生，</w:t>
      </w:r>
      <w:r>
        <w:rPr>
          <w:rFonts w:hint="eastAsia" w:asciiTheme="minorEastAsia" w:hAnsiTheme="minorEastAsia" w:eastAsiaTheme="minorEastAsia" w:cstheme="minorEastAsia"/>
          <w:spacing w:val="28"/>
          <w:sz w:val="32"/>
          <w:szCs w:val="32"/>
          <w:u w:val="single"/>
        </w:rPr>
        <w:t>汉</w:t>
      </w:r>
      <w:r>
        <w:rPr>
          <w:rFonts w:hint="eastAsia" w:asciiTheme="minorEastAsia" w:hAnsiTheme="minorEastAsia" w:eastAsiaTheme="minorEastAsia" w:cstheme="minorEastAsia"/>
          <w:spacing w:val="28"/>
          <w:sz w:val="32"/>
          <w:szCs w:val="32"/>
        </w:rPr>
        <w:t>族，原户籍所在地</w:t>
      </w:r>
      <w:r>
        <w:rPr>
          <w:rFonts w:hint="eastAsia" w:asciiTheme="minorEastAsia" w:hAnsiTheme="minorEastAsia" w:cstheme="minorEastAsia"/>
          <w:spacing w:val="28"/>
          <w:sz w:val="32"/>
          <w:szCs w:val="32"/>
          <w:u w:val="single"/>
          <w:lang w:eastAsia="zh-CN"/>
        </w:rPr>
        <w:t>河南省伊川县</w:t>
      </w:r>
      <w:r>
        <w:rPr>
          <w:rFonts w:hint="eastAsia" w:asciiTheme="minorEastAsia" w:hAnsiTheme="minorEastAsia" w:eastAsiaTheme="minorEastAsia" w:cstheme="minorEastAsia"/>
          <w:spacing w:val="28"/>
          <w:sz w:val="32"/>
          <w:szCs w:val="32"/>
          <w:lang w:eastAsia="zh-CN"/>
        </w:rPr>
        <w:t>。</w:t>
      </w:r>
      <w:r>
        <w:rPr>
          <w:rFonts w:hint="eastAsia" w:asciiTheme="minorEastAsia" w:hAnsiTheme="minorEastAsia" w:eastAsiaTheme="minorEastAsia" w:cstheme="minorEastAsia"/>
          <w:spacing w:val="28"/>
          <w:sz w:val="32"/>
          <w:szCs w:val="32"/>
        </w:rPr>
        <w:t>因犯</w:t>
      </w:r>
      <w:r>
        <w:rPr>
          <w:rFonts w:hint="eastAsia" w:asciiTheme="minorEastAsia" w:hAnsiTheme="minorEastAsia" w:cstheme="minorEastAsia"/>
          <w:spacing w:val="28"/>
          <w:sz w:val="32"/>
          <w:szCs w:val="32"/>
          <w:u w:val="single"/>
          <w:lang w:eastAsia="zh-CN"/>
        </w:rPr>
        <w:t>猥亵儿童罪</w:t>
      </w:r>
      <w:r>
        <w:rPr>
          <w:rFonts w:hint="eastAsia" w:asciiTheme="minorEastAsia" w:hAnsiTheme="minorEastAsia" w:eastAsiaTheme="minorEastAsia" w:cstheme="minorEastAsia"/>
          <w:color w:val="000000" w:themeColor="text1"/>
          <w:spacing w:val="28"/>
          <w:sz w:val="32"/>
          <w:szCs w:val="32"/>
          <w:lang w:eastAsia="zh-CN"/>
        </w:rPr>
        <w:t>经</w:t>
      </w:r>
      <w:r>
        <w:rPr>
          <w:rFonts w:hint="eastAsia" w:asciiTheme="minorEastAsia" w:hAnsiTheme="minorEastAsia" w:eastAsiaTheme="minorEastAsia" w:cstheme="minorEastAsia"/>
          <w:color w:val="000000" w:themeColor="text1"/>
          <w:spacing w:val="28"/>
          <w:sz w:val="32"/>
          <w:szCs w:val="32"/>
          <w:u w:val="single"/>
        </w:rPr>
        <w:t>河南省</w:t>
      </w:r>
      <w:r>
        <w:rPr>
          <w:rFonts w:hint="eastAsia" w:asciiTheme="minorEastAsia" w:hAnsiTheme="minorEastAsia" w:cstheme="minorEastAsia"/>
          <w:color w:val="000000" w:themeColor="text1"/>
          <w:spacing w:val="28"/>
          <w:sz w:val="32"/>
          <w:szCs w:val="32"/>
          <w:u w:val="single"/>
          <w:lang w:eastAsia="zh-CN"/>
        </w:rPr>
        <w:t>伊川县</w:t>
      </w:r>
      <w:r>
        <w:rPr>
          <w:rFonts w:hint="eastAsia" w:asciiTheme="minorEastAsia" w:hAnsiTheme="minorEastAsia" w:eastAsiaTheme="minorEastAsia" w:cstheme="minorEastAsia"/>
          <w:color w:val="000000" w:themeColor="text1"/>
          <w:spacing w:val="28"/>
          <w:sz w:val="32"/>
          <w:szCs w:val="32"/>
          <w:u w:val="single"/>
        </w:rPr>
        <w:t>人民法院</w:t>
      </w:r>
      <w:r>
        <w:rPr>
          <w:rFonts w:hint="eastAsia" w:asciiTheme="minorEastAsia" w:hAnsiTheme="minorEastAsia" w:eastAsiaTheme="minorEastAsia" w:cstheme="minorEastAsia"/>
          <w:spacing w:val="28"/>
          <w:sz w:val="32"/>
          <w:szCs w:val="32"/>
        </w:rPr>
        <w:t>于</w:t>
      </w:r>
      <w:r>
        <w:rPr>
          <w:rFonts w:hint="eastAsia" w:asciiTheme="minorEastAsia" w:hAnsiTheme="minorEastAsia" w:cstheme="minorEastAsia"/>
          <w:spacing w:val="28"/>
          <w:sz w:val="32"/>
          <w:szCs w:val="32"/>
          <w:u w:val="single"/>
          <w:lang w:val="en-US" w:eastAsia="zh-CN"/>
        </w:rPr>
        <w:t>2021年11月19日</w:t>
      </w:r>
      <w:r>
        <w:rPr>
          <w:rFonts w:hint="eastAsia" w:asciiTheme="minorEastAsia" w:hAnsiTheme="minorEastAsia" w:cstheme="minorEastAsia"/>
          <w:color w:val="000000" w:themeColor="text1"/>
          <w:spacing w:val="28"/>
          <w:sz w:val="32"/>
          <w:szCs w:val="32"/>
          <w:lang w:eastAsia="zh-CN"/>
        </w:rPr>
        <w:t>以</w:t>
      </w:r>
      <w:r>
        <w:rPr>
          <w:rFonts w:hint="eastAsia" w:asciiTheme="minorEastAsia" w:hAnsiTheme="minorEastAsia" w:cstheme="minorEastAsia"/>
          <w:color w:val="000000" w:themeColor="text1"/>
          <w:spacing w:val="28"/>
          <w:sz w:val="32"/>
          <w:szCs w:val="32"/>
          <w:u w:val="single"/>
          <w:lang w:val="en-US" w:eastAsia="zh-CN"/>
        </w:rPr>
        <w:t>(2021)豫0329刑初400号刑事判决书</w:t>
      </w:r>
      <w:r>
        <w:rPr>
          <w:rFonts w:hint="eastAsia" w:asciiTheme="minorEastAsia" w:hAnsiTheme="minorEastAsia" w:cstheme="minorEastAsia"/>
          <w:color w:val="000000" w:themeColor="text1"/>
          <w:spacing w:val="28"/>
          <w:sz w:val="32"/>
          <w:szCs w:val="32"/>
          <w:lang w:val="en-US" w:eastAsia="zh-CN"/>
        </w:rPr>
        <w:t>，判处有期徒刑</w:t>
      </w:r>
      <w:r>
        <w:rPr>
          <w:rFonts w:hint="eastAsia" w:asciiTheme="minorEastAsia" w:hAnsiTheme="minorEastAsia" w:cstheme="minorEastAsia"/>
          <w:color w:val="000000" w:themeColor="text1"/>
          <w:spacing w:val="28"/>
          <w:sz w:val="32"/>
          <w:szCs w:val="32"/>
          <w:u w:val="single"/>
          <w:lang w:val="en-US" w:eastAsia="zh-CN"/>
        </w:rPr>
        <w:t>四年六个月；</w:t>
      </w:r>
      <w:r>
        <w:rPr>
          <w:rFonts w:hint="eastAsia" w:ascii="宋体" w:hAnsi="宋体"/>
          <w:color w:val="000000" w:themeColor="text1"/>
          <w:spacing w:val="28"/>
          <w:sz w:val="32"/>
          <w:szCs w:val="32"/>
        </w:rPr>
        <w:t>刑期</w:t>
      </w:r>
      <w:r>
        <w:rPr>
          <w:rFonts w:hint="eastAsia" w:ascii="宋体" w:hAnsi="宋体"/>
          <w:color w:val="000000" w:themeColor="text1"/>
          <w:spacing w:val="28"/>
          <w:sz w:val="32"/>
          <w:szCs w:val="32"/>
          <w:u w:val="single"/>
        </w:rPr>
        <w:t>自20</w:t>
      </w:r>
      <w:r>
        <w:rPr>
          <w:rFonts w:hint="eastAsia" w:ascii="宋体" w:hAnsi="宋体"/>
          <w:color w:val="000000" w:themeColor="text1"/>
          <w:spacing w:val="28"/>
          <w:sz w:val="32"/>
          <w:szCs w:val="32"/>
          <w:u w:val="single"/>
          <w:lang w:val="en-US" w:eastAsia="zh-CN"/>
        </w:rPr>
        <w:t>21</w:t>
      </w:r>
      <w:r>
        <w:rPr>
          <w:rFonts w:hint="eastAsia" w:ascii="宋体" w:hAnsi="宋体"/>
          <w:color w:val="000000" w:themeColor="text1"/>
          <w:spacing w:val="28"/>
          <w:sz w:val="32"/>
          <w:szCs w:val="32"/>
          <w:u w:val="single"/>
        </w:rPr>
        <w:t>年</w:t>
      </w:r>
      <w:r>
        <w:rPr>
          <w:rFonts w:hint="eastAsia" w:ascii="宋体" w:hAnsi="宋体"/>
          <w:color w:val="000000" w:themeColor="text1"/>
          <w:spacing w:val="28"/>
          <w:sz w:val="32"/>
          <w:szCs w:val="32"/>
          <w:u w:val="single"/>
          <w:lang w:val="en-US" w:eastAsia="zh-CN"/>
        </w:rPr>
        <w:t>5</w:t>
      </w:r>
      <w:r>
        <w:rPr>
          <w:rFonts w:hint="eastAsia" w:ascii="宋体" w:hAnsi="宋体"/>
          <w:color w:val="000000" w:themeColor="text1"/>
          <w:spacing w:val="28"/>
          <w:sz w:val="32"/>
          <w:szCs w:val="32"/>
          <w:u w:val="single"/>
        </w:rPr>
        <w:t>月</w:t>
      </w:r>
      <w:r>
        <w:rPr>
          <w:rFonts w:hint="eastAsia" w:ascii="宋体" w:hAnsi="宋体"/>
          <w:color w:val="000000" w:themeColor="text1"/>
          <w:spacing w:val="28"/>
          <w:sz w:val="32"/>
          <w:szCs w:val="32"/>
          <w:u w:val="single"/>
          <w:lang w:val="en-US" w:eastAsia="zh-CN"/>
        </w:rPr>
        <w:t>10</w:t>
      </w:r>
      <w:r>
        <w:rPr>
          <w:rFonts w:hint="eastAsia" w:ascii="宋体" w:hAnsi="宋体"/>
          <w:color w:val="000000" w:themeColor="text1"/>
          <w:spacing w:val="28"/>
          <w:sz w:val="32"/>
          <w:szCs w:val="32"/>
          <w:u w:val="single"/>
        </w:rPr>
        <w:t>日起至2025年</w:t>
      </w:r>
      <w:r>
        <w:rPr>
          <w:rFonts w:hint="eastAsia" w:ascii="宋体" w:hAnsi="宋体"/>
          <w:color w:val="000000" w:themeColor="text1"/>
          <w:spacing w:val="28"/>
          <w:sz w:val="32"/>
          <w:szCs w:val="32"/>
          <w:u w:val="single"/>
          <w:lang w:val="en-US" w:eastAsia="zh-CN"/>
        </w:rPr>
        <w:t>11</w:t>
      </w:r>
      <w:r>
        <w:rPr>
          <w:rFonts w:hint="eastAsia" w:ascii="宋体" w:hAnsi="宋体"/>
          <w:color w:val="000000" w:themeColor="text1"/>
          <w:spacing w:val="28"/>
          <w:sz w:val="32"/>
          <w:szCs w:val="32"/>
          <w:u w:val="single"/>
        </w:rPr>
        <w:t>月</w:t>
      </w:r>
      <w:r>
        <w:rPr>
          <w:rFonts w:hint="eastAsia" w:ascii="宋体" w:hAnsi="宋体"/>
          <w:color w:val="000000" w:themeColor="text1"/>
          <w:spacing w:val="28"/>
          <w:sz w:val="32"/>
          <w:szCs w:val="32"/>
          <w:u w:val="single"/>
          <w:lang w:val="en-US" w:eastAsia="zh-CN"/>
        </w:rPr>
        <w:t>9</w:t>
      </w:r>
      <w:r>
        <w:rPr>
          <w:rFonts w:hint="eastAsia" w:ascii="宋体" w:hAnsi="宋体"/>
          <w:color w:val="000000" w:themeColor="text1"/>
          <w:spacing w:val="28"/>
          <w:sz w:val="32"/>
          <w:szCs w:val="32"/>
          <w:u w:val="single"/>
        </w:rPr>
        <w:t>日止</w:t>
      </w:r>
      <w:r>
        <w:rPr>
          <w:rFonts w:hint="eastAsia" w:ascii="宋体" w:hAnsi="宋体"/>
          <w:color w:val="000000" w:themeColor="text1"/>
          <w:spacing w:val="28"/>
          <w:sz w:val="32"/>
          <w:szCs w:val="32"/>
        </w:rPr>
        <w:t>。</w:t>
      </w:r>
      <w:r>
        <w:rPr>
          <w:rFonts w:hint="eastAsia" w:asciiTheme="minorEastAsia" w:hAnsiTheme="minorEastAsia" w:eastAsiaTheme="minorEastAsia" w:cstheme="minorEastAsia"/>
          <w:color w:val="000000" w:themeColor="text1"/>
          <w:spacing w:val="28"/>
          <w:sz w:val="32"/>
          <w:szCs w:val="32"/>
        </w:rPr>
        <w:t>于</w:t>
      </w:r>
      <w:r>
        <w:rPr>
          <w:rFonts w:hint="eastAsia" w:asciiTheme="minorEastAsia" w:hAnsiTheme="minorEastAsia" w:eastAsiaTheme="minorEastAsia" w:cstheme="minorEastAsia"/>
          <w:color w:val="000000" w:themeColor="text1"/>
          <w:spacing w:val="28"/>
          <w:sz w:val="32"/>
          <w:szCs w:val="32"/>
          <w:u w:val="single"/>
        </w:rPr>
        <w:t>202</w:t>
      </w:r>
      <w:r>
        <w:rPr>
          <w:rFonts w:hint="eastAsia" w:asciiTheme="minorEastAsia" w:hAnsiTheme="minorEastAsia" w:cstheme="minorEastAsia"/>
          <w:color w:val="000000" w:themeColor="text1"/>
          <w:spacing w:val="28"/>
          <w:sz w:val="32"/>
          <w:szCs w:val="32"/>
          <w:u w:val="single"/>
          <w:lang w:val="en-US" w:eastAsia="zh-CN"/>
        </w:rPr>
        <w:t>2</w:t>
      </w:r>
      <w:r>
        <w:rPr>
          <w:rFonts w:hint="eastAsia" w:asciiTheme="minorEastAsia" w:hAnsiTheme="minorEastAsia" w:eastAsiaTheme="minorEastAsia" w:cstheme="minorEastAsia"/>
          <w:color w:val="000000" w:themeColor="text1"/>
          <w:spacing w:val="28"/>
          <w:sz w:val="32"/>
          <w:szCs w:val="32"/>
          <w:u w:val="single"/>
        </w:rPr>
        <w:t>年</w:t>
      </w:r>
      <w:r>
        <w:rPr>
          <w:rFonts w:hint="eastAsia" w:asciiTheme="minorEastAsia" w:hAnsiTheme="minorEastAsia" w:cstheme="minorEastAsia"/>
          <w:color w:val="000000" w:themeColor="text1"/>
          <w:spacing w:val="28"/>
          <w:sz w:val="32"/>
          <w:szCs w:val="32"/>
          <w:u w:val="single"/>
          <w:lang w:val="en-US" w:eastAsia="zh-CN"/>
        </w:rPr>
        <w:t>6</w:t>
      </w:r>
      <w:r>
        <w:rPr>
          <w:rFonts w:hint="eastAsia" w:asciiTheme="minorEastAsia" w:hAnsiTheme="minorEastAsia" w:eastAsiaTheme="minorEastAsia" w:cstheme="minorEastAsia"/>
          <w:color w:val="000000" w:themeColor="text1"/>
          <w:spacing w:val="28"/>
          <w:sz w:val="32"/>
          <w:szCs w:val="32"/>
          <w:u w:val="single"/>
        </w:rPr>
        <w:t>月</w:t>
      </w:r>
      <w:r>
        <w:rPr>
          <w:rFonts w:hint="eastAsia" w:asciiTheme="minorEastAsia" w:hAnsiTheme="minorEastAsia" w:cstheme="minorEastAsia"/>
          <w:color w:val="000000" w:themeColor="text1"/>
          <w:spacing w:val="28"/>
          <w:sz w:val="32"/>
          <w:szCs w:val="32"/>
          <w:u w:val="single"/>
          <w:lang w:val="en-US" w:eastAsia="zh-CN"/>
        </w:rPr>
        <w:t>7</w:t>
      </w:r>
      <w:r>
        <w:rPr>
          <w:rFonts w:hint="eastAsia" w:asciiTheme="minorEastAsia" w:hAnsiTheme="minorEastAsia" w:eastAsiaTheme="minorEastAsia" w:cstheme="minorEastAsia"/>
          <w:color w:val="000000" w:themeColor="text1"/>
          <w:spacing w:val="28"/>
          <w:sz w:val="32"/>
          <w:szCs w:val="32"/>
          <w:u w:val="single"/>
        </w:rPr>
        <w:t>日</w:t>
      </w:r>
      <w:r>
        <w:rPr>
          <w:rFonts w:hint="eastAsia" w:asciiTheme="minorEastAsia" w:hAnsiTheme="minorEastAsia" w:eastAsiaTheme="minorEastAsia" w:cstheme="minorEastAsia"/>
          <w:color w:val="000000" w:themeColor="text1"/>
          <w:spacing w:val="28"/>
          <w:sz w:val="32"/>
          <w:szCs w:val="32"/>
        </w:rPr>
        <w:t>送</w:t>
      </w:r>
      <w:r>
        <w:rPr>
          <w:rFonts w:hint="eastAsia" w:asciiTheme="minorEastAsia" w:hAnsiTheme="minorEastAsia" w:eastAsiaTheme="minorEastAsia" w:cstheme="minorEastAsia"/>
          <w:color w:val="000000" w:themeColor="text1"/>
          <w:spacing w:val="28"/>
          <w:sz w:val="32"/>
          <w:szCs w:val="32"/>
          <w:u w:val="single"/>
        </w:rPr>
        <w:t>河南省第四监狱</w:t>
      </w:r>
      <w:r>
        <w:rPr>
          <w:rFonts w:hint="eastAsia" w:asciiTheme="minorEastAsia" w:hAnsiTheme="minorEastAsia" w:eastAsiaTheme="minorEastAsia" w:cstheme="minorEastAsia"/>
          <w:color w:val="000000" w:themeColor="text1"/>
          <w:spacing w:val="28"/>
          <w:sz w:val="32"/>
          <w:szCs w:val="32"/>
        </w:rPr>
        <w:t>服刑改造，</w:t>
      </w:r>
      <w:r>
        <w:rPr>
          <w:rFonts w:hint="eastAsia" w:asciiTheme="minorEastAsia" w:hAnsiTheme="minorEastAsia" w:eastAsiaTheme="minorEastAsia" w:cstheme="minorEastAsia"/>
          <w:color w:val="000000" w:themeColor="text1"/>
          <w:spacing w:val="28"/>
          <w:sz w:val="32"/>
          <w:szCs w:val="32"/>
          <w:u w:val="single"/>
        </w:rPr>
        <w:t>2023年2月15日</w:t>
      </w:r>
      <w:r>
        <w:rPr>
          <w:rFonts w:hint="eastAsia" w:asciiTheme="minorEastAsia" w:hAnsiTheme="minorEastAsia" w:eastAsiaTheme="minorEastAsia" w:cstheme="minorEastAsia"/>
          <w:color w:val="000000" w:themeColor="text1"/>
          <w:spacing w:val="28"/>
          <w:sz w:val="32"/>
          <w:szCs w:val="32"/>
        </w:rPr>
        <w:t>转押至我狱服刑改造。服刑期间执行刑期变动情况:</w:t>
      </w:r>
      <w:r>
        <w:rPr>
          <w:rFonts w:hint="eastAsia" w:asciiTheme="minorEastAsia" w:hAnsiTheme="minorEastAsia" w:eastAsiaTheme="minorEastAsia" w:cstheme="minorEastAsia"/>
          <w:color w:val="000000" w:themeColor="text1"/>
          <w:spacing w:val="28"/>
          <w:sz w:val="32"/>
          <w:szCs w:val="32"/>
          <w:u w:val="single"/>
        </w:rPr>
        <w:t>无</w:t>
      </w:r>
      <w:r>
        <w:rPr>
          <w:rFonts w:hint="eastAsia" w:asciiTheme="minorEastAsia" w:hAnsiTheme="minorEastAsia" w:eastAsiaTheme="minorEastAsia" w:cstheme="minorEastAsia"/>
          <w:color w:val="000000" w:themeColor="text1"/>
          <w:spacing w:val="28"/>
          <w:sz w:val="32"/>
          <w:szCs w:val="32"/>
        </w:rPr>
        <w:t>。现</w:t>
      </w:r>
      <w:r>
        <w:rPr>
          <w:rFonts w:hint="eastAsia" w:asciiTheme="minorEastAsia" w:hAnsiTheme="minorEastAsia" w:eastAsiaTheme="minorEastAsia" w:cstheme="minorEastAsia"/>
          <w:color w:val="000000" w:themeColor="text1"/>
          <w:spacing w:val="28"/>
          <w:sz w:val="32"/>
          <w:szCs w:val="32"/>
          <w:u w:val="single"/>
        </w:rPr>
        <w:t>余刑</w:t>
      </w:r>
      <w:r>
        <w:rPr>
          <w:rFonts w:hint="eastAsia" w:asciiTheme="minorEastAsia" w:hAnsiTheme="minorEastAsia" w:cstheme="minorEastAsia"/>
          <w:color w:val="000000" w:themeColor="text1"/>
          <w:spacing w:val="28"/>
          <w:sz w:val="32"/>
          <w:szCs w:val="32"/>
          <w:u w:val="single"/>
          <w:lang w:val="en-US" w:eastAsia="zh-CN"/>
        </w:rPr>
        <w:t>9</w:t>
      </w:r>
      <w:r>
        <w:rPr>
          <w:rFonts w:hint="eastAsia" w:asciiTheme="minorEastAsia" w:hAnsiTheme="minorEastAsia" w:eastAsiaTheme="minorEastAsia" w:cstheme="minorEastAsia"/>
          <w:color w:val="000000" w:themeColor="text1"/>
          <w:spacing w:val="28"/>
          <w:sz w:val="32"/>
          <w:szCs w:val="32"/>
          <w:u w:val="single"/>
        </w:rPr>
        <w:t>个月</w:t>
      </w:r>
      <w:r>
        <w:rPr>
          <w:rFonts w:hint="eastAsia" w:asciiTheme="minorEastAsia" w:hAnsiTheme="minorEastAsia" w:cstheme="minorEastAsia"/>
          <w:color w:val="000000" w:themeColor="text1"/>
          <w:spacing w:val="28"/>
          <w:sz w:val="32"/>
          <w:szCs w:val="32"/>
          <w:u w:val="single"/>
          <w:lang w:val="en-US" w:eastAsia="zh-CN"/>
        </w:rPr>
        <w:t>9</w:t>
      </w:r>
      <w:r>
        <w:rPr>
          <w:rFonts w:hint="eastAsia" w:asciiTheme="minorEastAsia" w:hAnsiTheme="minorEastAsia" w:eastAsiaTheme="minorEastAsia" w:cstheme="minorEastAsia"/>
          <w:color w:val="000000" w:themeColor="text1"/>
          <w:spacing w:val="28"/>
          <w:sz w:val="32"/>
          <w:szCs w:val="32"/>
          <w:u w:val="single"/>
        </w:rPr>
        <w:t>天</w:t>
      </w:r>
      <w:r>
        <w:rPr>
          <w:rFonts w:hint="eastAsia" w:asciiTheme="minorEastAsia" w:hAnsiTheme="minorEastAsia" w:eastAsiaTheme="minorEastAsia" w:cstheme="minorEastAsia"/>
          <w:color w:val="000000" w:themeColor="text1"/>
          <w:spacing w:val="2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ascii="宋体" w:hAnsi="宋体"/>
          <w:color w:val="000000" w:themeColor="text1"/>
          <w:spacing w:val="28"/>
          <w:sz w:val="32"/>
          <w:szCs w:val="32"/>
        </w:rPr>
      </w:pPr>
      <w:r>
        <w:rPr>
          <w:rFonts w:hint="eastAsia" w:ascii="宋体" w:hAnsi="宋体"/>
          <w:color w:val="000000" w:themeColor="text1"/>
          <w:spacing w:val="28"/>
          <w:sz w:val="32"/>
          <w:szCs w:val="32"/>
        </w:rPr>
        <w:t>该犯近期</w:t>
      </w:r>
      <w:r>
        <w:rPr>
          <w:rFonts w:hint="eastAsia" w:ascii="宋体" w:hAnsi="宋体"/>
          <w:color w:val="000000" w:themeColor="text1"/>
          <w:sz w:val="32"/>
          <w:szCs w:val="32"/>
        </w:rPr>
        <w:t>确有悔改表现</w:t>
      </w:r>
      <w:r>
        <w:rPr>
          <w:rFonts w:hint="eastAsia" w:ascii="宋体" w:hAnsi="宋体"/>
          <w:color w:val="000000" w:themeColor="text1"/>
          <w:spacing w:val="28"/>
          <w:sz w:val="32"/>
          <w:szCs w:val="32"/>
        </w:rPr>
        <w:t>，具体事实如下：</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ascii="宋体" w:hAnsi="宋体"/>
          <w:snapToGrid w:val="0"/>
          <w:sz w:val="32"/>
          <w:szCs w:val="32"/>
        </w:rPr>
      </w:pPr>
      <w:r>
        <w:rPr>
          <w:rFonts w:hint="eastAsia" w:ascii="宋体" w:hAnsi="宋体"/>
          <w:color w:val="000000" w:themeColor="text1"/>
          <w:spacing w:val="28"/>
          <w:sz w:val="32"/>
          <w:szCs w:val="32"/>
        </w:rPr>
        <w:t>该犯自</w:t>
      </w:r>
      <w:r>
        <w:rPr>
          <w:rFonts w:hint="eastAsia" w:ascii="宋体" w:hAnsi="宋体"/>
          <w:color w:val="000000" w:themeColor="text1"/>
          <w:spacing w:val="28"/>
          <w:sz w:val="32"/>
          <w:szCs w:val="32"/>
          <w:lang w:eastAsia="zh-CN"/>
        </w:rPr>
        <w:t>入狱</w:t>
      </w:r>
      <w:r>
        <w:rPr>
          <w:rFonts w:hint="eastAsia" w:ascii="宋体" w:hAnsi="宋体"/>
          <w:color w:val="000000" w:themeColor="text1"/>
          <w:spacing w:val="28"/>
          <w:sz w:val="32"/>
          <w:szCs w:val="32"/>
        </w:rPr>
        <w:t>改造以来，</w:t>
      </w:r>
      <w:r>
        <w:rPr>
          <w:rFonts w:hint="eastAsia" w:ascii="宋体" w:hAnsi="宋体"/>
          <w:snapToGrid w:val="0"/>
          <w:color w:val="000000" w:themeColor="text1"/>
          <w:sz w:val="32"/>
          <w:szCs w:val="32"/>
        </w:rPr>
        <w:t>在政府领导的教育、感化、挽救下，能够认罪悔罪，服从管理，接受教育改造，深刻剖析犯</w:t>
      </w:r>
      <w:r>
        <w:rPr>
          <w:rFonts w:hint="eastAsia" w:ascii="宋体" w:hAnsi="宋体"/>
          <w:snapToGrid w:val="0"/>
          <w:sz w:val="32"/>
          <w:szCs w:val="32"/>
        </w:rPr>
        <w:t>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napToGrid w:val="0"/>
          <w:sz w:val="32"/>
          <w:szCs w:val="32"/>
        </w:rPr>
      </w:pPr>
      <w:r>
        <w:rPr>
          <w:rFonts w:hint="eastAsia" w:ascii="宋体" w:hAnsi="宋体"/>
          <w:snapToGrid w:val="0"/>
          <w:sz w:val="32"/>
          <w:szCs w:val="32"/>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w:t>
      </w:r>
      <w:r>
        <w:rPr>
          <w:rFonts w:hint="eastAsia" w:asciiTheme="minorEastAsia" w:hAnsiTheme="minorEastAsia" w:eastAsiaTheme="minorEastAsia" w:cstheme="minorEastAsia"/>
          <w:sz w:val="30"/>
          <w:szCs w:val="30"/>
        </w:rPr>
        <w:t>在</w:t>
      </w:r>
      <w:r>
        <w:rPr>
          <w:rFonts w:hint="eastAsia" w:asciiTheme="minorEastAsia" w:hAnsiTheme="minorEastAsia" w:eastAsiaTheme="minorEastAsia" w:cstheme="minorEastAsia"/>
          <w:sz w:val="30"/>
          <w:szCs w:val="30"/>
          <w:lang w:eastAsia="zh-CN"/>
        </w:rPr>
        <w:t>勤杂工</w:t>
      </w:r>
      <w:r>
        <w:rPr>
          <w:rFonts w:hint="eastAsia" w:asciiTheme="minorEastAsia" w:hAnsiTheme="minorEastAsia" w:eastAsiaTheme="minorEastAsia" w:cstheme="minorEastAsia"/>
          <w:sz w:val="30"/>
          <w:szCs w:val="30"/>
        </w:rPr>
        <w:t>劳动岗位上，</w:t>
      </w:r>
      <w:r>
        <w:rPr>
          <w:rFonts w:hint="eastAsia" w:ascii="宋体" w:hAnsi="宋体"/>
          <w:snapToGrid w:val="0"/>
          <w:sz w:val="32"/>
          <w:szCs w:val="32"/>
        </w:rPr>
        <w:t>按时完成劳动任务。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heme="minorEastAsia" w:hAnsiTheme="minorEastAsia"/>
          <w:sz w:val="32"/>
          <w:szCs w:val="32"/>
        </w:rPr>
      </w:pPr>
      <w:r>
        <w:rPr>
          <w:rFonts w:hint="eastAsia" w:asciiTheme="minorEastAsia" w:hAnsiTheme="minorEastAsia"/>
          <w:sz w:val="32"/>
          <w:szCs w:val="32"/>
        </w:rPr>
        <w:t>由于该犯改造表现积极，于</w:t>
      </w:r>
      <w:r>
        <w:rPr>
          <w:rFonts w:hint="eastAsia" w:asciiTheme="minorEastAsia" w:hAnsiTheme="minorEastAsia"/>
          <w:sz w:val="32"/>
          <w:szCs w:val="32"/>
          <w:u w:val="single"/>
          <w:lang w:val="en-US" w:eastAsia="zh-CN"/>
        </w:rPr>
        <w:t>20</w:t>
      </w:r>
      <w:r>
        <w:rPr>
          <w:rFonts w:hint="eastAsia" w:asciiTheme="minorEastAsia" w:hAnsiTheme="minorEastAsia"/>
          <w:sz w:val="32"/>
          <w:szCs w:val="32"/>
          <w:u w:val="single"/>
        </w:rPr>
        <w:t>23年3月9月</w:t>
      </w:r>
      <w:r>
        <w:rPr>
          <w:rFonts w:hint="eastAsia" w:asciiTheme="minorEastAsia" w:hAnsiTheme="minorEastAsia"/>
          <w:sz w:val="32"/>
          <w:szCs w:val="32"/>
          <w:u w:val="single"/>
          <w:lang w:eastAsia="zh-CN"/>
        </w:rPr>
        <w:t>、</w:t>
      </w:r>
      <w:r>
        <w:rPr>
          <w:rFonts w:hint="eastAsia" w:asciiTheme="minorEastAsia" w:hAnsiTheme="minorEastAsia"/>
          <w:sz w:val="32"/>
          <w:szCs w:val="32"/>
          <w:u w:val="single"/>
          <w:lang w:val="en-US" w:eastAsia="zh-CN"/>
        </w:rPr>
        <w:t>20</w:t>
      </w:r>
      <w:r>
        <w:rPr>
          <w:rFonts w:hint="eastAsia" w:asciiTheme="minorEastAsia" w:hAnsiTheme="minorEastAsia"/>
          <w:sz w:val="32"/>
          <w:szCs w:val="32"/>
          <w:u w:val="single"/>
        </w:rPr>
        <w:t>24年2月7月分别获得表扬奖励</w:t>
      </w:r>
      <w:r>
        <w:rPr>
          <w:rFonts w:hint="eastAsia" w:asciiTheme="minorEastAsia" w:hAnsi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sz w:val="32"/>
          <w:szCs w:val="32"/>
        </w:rPr>
        <w:t>综上所述，</w:t>
      </w:r>
      <w:r>
        <w:rPr>
          <w:rFonts w:hint="eastAsia" w:asciiTheme="minorEastAsia" w:hAnsiTheme="minorEastAsia" w:eastAsiaTheme="minorEastAsia" w:cstheme="minorEastAsia"/>
          <w:color w:val="auto"/>
          <w:sz w:val="32"/>
          <w:szCs w:val="32"/>
          <w:u w:val="single"/>
        </w:rPr>
        <w:t>至202</w:t>
      </w:r>
      <w:r>
        <w:rPr>
          <w:rFonts w:hint="eastAsia" w:asciiTheme="minorEastAsia" w:hAnsiTheme="minorEastAsia" w:eastAsiaTheme="minorEastAsia" w:cstheme="minorEastAsia"/>
          <w:color w:val="auto"/>
          <w:sz w:val="32"/>
          <w:szCs w:val="32"/>
          <w:u w:val="single"/>
          <w:lang w:val="en-US" w:eastAsia="zh-CN"/>
        </w:rPr>
        <w:t>4</w:t>
      </w:r>
      <w:r>
        <w:rPr>
          <w:rFonts w:hint="eastAsia" w:asciiTheme="minorEastAsia" w:hAnsiTheme="minorEastAsia" w:eastAsiaTheme="minorEastAsia" w:cstheme="minorEastAsia"/>
          <w:color w:val="auto"/>
          <w:sz w:val="32"/>
          <w:szCs w:val="32"/>
          <w:u w:val="single"/>
        </w:rPr>
        <w:t>年第</w:t>
      </w:r>
      <w:r>
        <w:rPr>
          <w:rFonts w:hint="eastAsia" w:asciiTheme="minorEastAsia" w:hAnsiTheme="minorEastAsia" w:eastAsiaTheme="minorEastAsia" w:cstheme="minorEastAsia"/>
          <w:color w:val="auto"/>
          <w:sz w:val="32"/>
          <w:szCs w:val="32"/>
          <w:u w:val="single"/>
          <w:lang w:eastAsia="zh-CN"/>
        </w:rPr>
        <w:t>四</w:t>
      </w:r>
      <w:r>
        <w:rPr>
          <w:rFonts w:hint="eastAsia" w:asciiTheme="minorEastAsia" w:hAnsiTheme="minorEastAsia" w:eastAsiaTheme="minorEastAsia" w:cstheme="minorEastAsia"/>
          <w:color w:val="auto"/>
          <w:sz w:val="32"/>
          <w:szCs w:val="32"/>
          <w:u w:val="single"/>
        </w:rPr>
        <w:t>次减刑、假释的</w:t>
      </w:r>
      <w:r>
        <w:rPr>
          <w:rFonts w:hint="eastAsia" w:asciiTheme="minorEastAsia" w:hAnsiTheme="minorEastAsia" w:eastAsiaTheme="minorEastAsia" w:cstheme="minorEastAsia"/>
          <w:color w:val="auto"/>
          <w:sz w:val="32"/>
          <w:szCs w:val="32"/>
          <w:u w:val="single"/>
          <w:lang w:eastAsia="zh-CN"/>
        </w:rPr>
        <w:t>行政奖励截止时间（</w:t>
      </w:r>
      <w:r>
        <w:rPr>
          <w:rFonts w:hint="eastAsia" w:asciiTheme="minorEastAsia" w:hAnsiTheme="minorEastAsia" w:eastAsiaTheme="minorEastAsia" w:cstheme="minorEastAsia"/>
          <w:color w:val="auto"/>
          <w:sz w:val="32"/>
          <w:szCs w:val="32"/>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2"/>
          <w:szCs w:val="32"/>
          <w:u w:val="single"/>
        </w:rPr>
        <w:t>，</w:t>
      </w:r>
      <w:r>
        <w:rPr>
          <w:rFonts w:hint="eastAsia" w:asciiTheme="minorEastAsia" w:hAnsiTheme="minorEastAsia" w:eastAsiaTheme="minorEastAsia" w:cstheme="minorEastAsia"/>
          <w:sz w:val="32"/>
          <w:szCs w:val="32"/>
          <w:u w:val="single"/>
        </w:rPr>
        <w:t>该犯获得表扬奖励</w:t>
      </w:r>
      <w:r>
        <w:rPr>
          <w:rFonts w:hint="eastAsia" w:asciiTheme="minorEastAsia" w:hAnsiTheme="minorEastAsia" w:cstheme="minorEastAsia"/>
          <w:sz w:val="32"/>
          <w:szCs w:val="32"/>
          <w:u w:val="single"/>
          <w:lang w:val="en-US" w:eastAsia="zh-CN"/>
        </w:rPr>
        <w:t>4</w:t>
      </w:r>
      <w:r>
        <w:rPr>
          <w:rFonts w:hint="eastAsia" w:asciiTheme="minorEastAsia" w:hAnsiTheme="minorEastAsia" w:eastAsiaTheme="minorEastAsia" w:cstheme="minorEastAsia"/>
          <w:sz w:val="32"/>
          <w:szCs w:val="32"/>
          <w:u w:val="single"/>
        </w:rPr>
        <w:t>次，改造表现</w:t>
      </w:r>
      <w:r>
        <w:rPr>
          <w:rFonts w:hint="eastAsia" w:asciiTheme="minorEastAsia" w:hAnsiTheme="minorEastAsia" w:eastAsiaTheme="minorEastAsia" w:cstheme="minorEastAsia"/>
          <w:sz w:val="32"/>
          <w:szCs w:val="32"/>
          <w:u w:val="single"/>
          <w:lang w:eastAsia="zh-CN"/>
        </w:rPr>
        <w:t>较好</w:t>
      </w:r>
      <w:r>
        <w:rPr>
          <w:rFonts w:hint="eastAsia" w:asciiTheme="minorEastAsia" w:hAnsiTheme="minorEastAsia" w:eastAsiaTheme="minorEastAsia" w:cstheme="minorEastAsia"/>
          <w:sz w:val="32"/>
          <w:szCs w:val="32"/>
          <w:u w:val="single"/>
        </w:rPr>
        <w:t>，可视为确有悔改表现</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heme="minorEastAsia" w:hAnsiTheme="minorEastAsia"/>
          <w:sz w:val="32"/>
          <w:szCs w:val="32"/>
        </w:rPr>
      </w:pPr>
      <w:r>
        <w:rPr>
          <w:rFonts w:hint="eastAsia" w:asciiTheme="minorEastAsia" w:hAnsiTheme="minorEastAsia"/>
          <w:sz w:val="32"/>
          <w:szCs w:val="32"/>
        </w:rPr>
        <w:t>为此，根据《中华人民共和国监狱法》第二十九条、第三十条、《中华人民共和国刑法》第七十八</w:t>
      </w:r>
      <w:r>
        <w:rPr>
          <w:rFonts w:hint="eastAsia" w:asciiTheme="minorEastAsia" w:hAnsiTheme="minorEastAsia"/>
          <w:sz w:val="32"/>
          <w:szCs w:val="32"/>
          <w:lang w:eastAsia="zh-CN"/>
        </w:rPr>
        <w:t>条</w:t>
      </w:r>
      <w:r>
        <w:rPr>
          <w:rFonts w:hint="eastAsia" w:asciiTheme="minorEastAsia" w:hAnsiTheme="minorEastAsia"/>
          <w:sz w:val="32"/>
          <w:szCs w:val="32"/>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sz w:val="32"/>
          <w:szCs w:val="32"/>
          <w:u w:val="single"/>
          <w:lang w:eastAsia="zh-CN"/>
        </w:rPr>
        <w:t>宋卫卿</w:t>
      </w:r>
      <w:r>
        <w:rPr>
          <w:rFonts w:hint="eastAsia" w:asciiTheme="minorEastAsia" w:hAnsiTheme="minorEastAsia"/>
          <w:sz w:val="32"/>
          <w:szCs w:val="32"/>
        </w:rPr>
        <w:t>予以减刑</w:t>
      </w:r>
      <w:r>
        <w:rPr>
          <w:rFonts w:hint="eastAsia" w:asciiTheme="minorEastAsia" w:hAnsiTheme="minorEastAsia"/>
          <w:color w:val="auto"/>
          <w:sz w:val="32"/>
          <w:szCs w:val="32"/>
          <w:u w:val="single"/>
          <w:lang w:eastAsia="zh-CN"/>
        </w:rPr>
        <w:t>七</w:t>
      </w:r>
      <w:r>
        <w:rPr>
          <w:rFonts w:hint="eastAsia" w:asciiTheme="minorEastAsia" w:hAnsiTheme="minorEastAsia"/>
          <w:color w:val="auto"/>
          <w:sz w:val="32"/>
          <w:szCs w:val="32"/>
          <w:u w:val="single"/>
        </w:rPr>
        <w:t>个月</w:t>
      </w:r>
      <w:r>
        <w:rPr>
          <w:rFonts w:hint="eastAsia" w:asciiTheme="minorEastAsia" w:hAnsiTheme="minorEastAsia"/>
          <w:sz w:val="32"/>
          <w:szCs w:val="32"/>
        </w:rPr>
        <w:t>。特提请裁定。</w:t>
      </w:r>
    </w:p>
    <w:p>
      <w:pPr>
        <w:spacing w:line="540" w:lineRule="exact"/>
        <w:ind w:firstLine="1120" w:firstLineChars="350"/>
        <w:rPr>
          <w:rFonts w:asciiTheme="minorEastAsia" w:hAnsiTheme="minorEastAsia"/>
          <w:sz w:val="32"/>
          <w:szCs w:val="32"/>
        </w:rPr>
      </w:pPr>
      <w:r>
        <w:rPr>
          <w:rFonts w:hint="eastAsia" w:asciiTheme="minorEastAsia" w:hAnsiTheme="minorEastAsia"/>
          <w:sz w:val="32"/>
          <w:szCs w:val="32"/>
        </w:rPr>
        <w:t xml:space="preserve">   此致</w:t>
      </w:r>
    </w:p>
    <w:p>
      <w:pPr>
        <w:spacing w:line="540" w:lineRule="exact"/>
        <w:ind w:firstLine="640" w:firstLineChars="200"/>
        <w:rPr>
          <w:rFonts w:hint="eastAsia" w:asciiTheme="minorEastAsia" w:hAnsiTheme="minorEastAsia"/>
          <w:sz w:val="32"/>
          <w:szCs w:val="32"/>
        </w:rPr>
      </w:pPr>
      <w:r>
        <w:rPr>
          <w:rFonts w:hint="eastAsia" w:asciiTheme="minorEastAsia" w:hAnsiTheme="minorEastAsia"/>
          <w:sz w:val="32"/>
          <w:szCs w:val="32"/>
        </w:rPr>
        <w:t>南阳市中级人民法院</w:t>
      </w:r>
    </w:p>
    <w:p>
      <w:pPr>
        <w:spacing w:line="540" w:lineRule="exact"/>
        <w:ind w:firstLine="640" w:firstLineChars="200"/>
        <w:rPr>
          <w:rFonts w:hint="eastAsia" w:asciiTheme="minorEastAsia" w:hAnsiTheme="minorEastAsia"/>
          <w:sz w:val="32"/>
          <w:szCs w:val="32"/>
        </w:rPr>
      </w:pPr>
    </w:p>
    <w:p>
      <w:pPr>
        <w:spacing w:line="540" w:lineRule="exact"/>
        <w:ind w:firstLine="640" w:firstLineChars="200"/>
        <w:rPr>
          <w:rFonts w:hint="eastAsia" w:asciiTheme="minorEastAsia" w:hAnsiTheme="minorEastAsia"/>
          <w:sz w:val="32"/>
          <w:szCs w:val="32"/>
        </w:rPr>
      </w:pPr>
    </w:p>
    <w:p>
      <w:pPr>
        <w:spacing w:line="540" w:lineRule="exact"/>
        <w:ind w:firstLine="640" w:firstLineChars="200"/>
        <w:rPr>
          <w:rFonts w:hint="eastAsia" w:asciiTheme="minorEastAsia" w:hAnsiTheme="minorEastAsia"/>
          <w:sz w:val="32"/>
          <w:szCs w:val="32"/>
        </w:rPr>
      </w:pPr>
    </w:p>
    <w:p>
      <w:pPr>
        <w:spacing w:line="540" w:lineRule="exact"/>
        <w:ind w:firstLine="5440" w:firstLineChars="1700"/>
        <w:rPr>
          <w:rFonts w:asciiTheme="minorEastAsia" w:hAnsiTheme="minorEastAsia"/>
          <w:sz w:val="32"/>
          <w:szCs w:val="32"/>
        </w:rPr>
      </w:pPr>
      <w:r>
        <w:rPr>
          <w:rFonts w:hint="eastAsia" w:asciiTheme="minorEastAsia" w:hAnsiTheme="minorEastAsia"/>
          <w:sz w:val="32"/>
          <w:szCs w:val="32"/>
        </w:rPr>
        <w:t>河南省南阳监狱</w:t>
      </w:r>
    </w:p>
    <w:p>
      <w:pPr>
        <w:spacing w:line="540" w:lineRule="exact"/>
        <w:rPr>
          <w:rFonts w:asciiTheme="minorEastAsia" w:hAnsiTheme="minorEastAsia"/>
          <w:sz w:val="32"/>
          <w:szCs w:val="32"/>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 xml:space="preserve"> （公章）</w:t>
      </w:r>
    </w:p>
    <w:p>
      <w:pPr>
        <w:spacing w:line="540" w:lineRule="exact"/>
        <w:ind w:left="1"/>
        <w:rPr>
          <w:rFonts w:hint="eastAsia" w:asciiTheme="minorEastAsia" w:hAnsiTheme="minorEastAsia"/>
          <w:color w:val="FF0000"/>
          <w:sz w:val="32"/>
          <w:szCs w:val="32"/>
          <w:u w:val="single"/>
        </w:rPr>
      </w:pPr>
      <w:r>
        <w:rPr>
          <w:rFonts w:hint="eastAsia" w:asciiTheme="minorEastAsia" w:hAnsiTheme="minorEastAsia"/>
          <w:sz w:val="32"/>
          <w:szCs w:val="32"/>
        </w:rPr>
        <w:t xml:space="preserve">                          </w:t>
      </w:r>
      <w:r>
        <w:rPr>
          <w:rFonts w:hint="eastAsia" w:asciiTheme="minorEastAsia" w:hAnsiTheme="minorEastAsia"/>
          <w:color w:val="auto"/>
          <w:sz w:val="32"/>
          <w:szCs w:val="32"/>
        </w:rPr>
        <w:t xml:space="preserve"> </w:t>
      </w:r>
      <w:r>
        <w:rPr>
          <w:rFonts w:hint="eastAsia" w:asciiTheme="minorEastAsia" w:hAnsiTheme="minorEastAsia"/>
          <w:color w:val="auto"/>
          <w:sz w:val="32"/>
          <w:szCs w:val="32"/>
          <w:lang w:val="en-US" w:eastAsia="zh-CN"/>
        </w:rPr>
        <w:t xml:space="preserve">  </w:t>
      </w:r>
      <w:r>
        <w:rPr>
          <w:rFonts w:hint="eastAsia" w:asciiTheme="minorEastAsia" w:hAnsiTheme="minorEastAsia"/>
          <w:color w:val="auto"/>
          <w:sz w:val="32"/>
          <w:szCs w:val="32"/>
        </w:rPr>
        <w:t xml:space="preserve"> </w:t>
      </w:r>
      <w:r>
        <w:rPr>
          <w:rFonts w:hint="eastAsia" w:asciiTheme="minorEastAsia" w:hAnsiTheme="minorEastAsia"/>
          <w:color w:val="auto"/>
          <w:sz w:val="32"/>
          <w:szCs w:val="32"/>
          <w:u w:val="single"/>
        </w:rPr>
        <w:t>二0二四年</w:t>
      </w:r>
      <w:r>
        <w:rPr>
          <w:rFonts w:hint="eastAsia" w:asciiTheme="minorEastAsia" w:hAnsiTheme="minorEastAsia"/>
          <w:color w:val="auto"/>
          <w:sz w:val="32"/>
          <w:szCs w:val="32"/>
          <w:u w:val="single"/>
          <w:lang w:eastAsia="zh-CN"/>
        </w:rPr>
        <w:t>十二</w:t>
      </w:r>
      <w:r>
        <w:rPr>
          <w:rFonts w:hint="eastAsia" w:asciiTheme="minorEastAsia" w:hAnsiTheme="minorEastAsia"/>
          <w:color w:val="auto"/>
          <w:sz w:val="32"/>
          <w:szCs w:val="32"/>
          <w:u w:val="single"/>
        </w:rPr>
        <w:t>月二十日</w:t>
      </w:r>
    </w:p>
    <w:p>
      <w:pPr>
        <w:spacing w:line="540" w:lineRule="exact"/>
        <w:ind w:left="1"/>
        <w:rPr>
          <w:rFonts w:hint="eastAsia" w:asciiTheme="minorEastAsia" w:hAnsiTheme="minorEastAsia"/>
          <w:color w:val="FF0000"/>
          <w:sz w:val="32"/>
          <w:szCs w:val="32"/>
          <w:u w:val="single"/>
        </w:rPr>
      </w:pPr>
    </w:p>
    <w:p>
      <w:pPr>
        <w:spacing w:line="540" w:lineRule="exact"/>
        <w:rPr>
          <w:rFonts w:hint="eastAsia" w:ascii="宋体" w:hAnsi="宋体"/>
          <w:spacing w:val="28"/>
          <w:sz w:val="30"/>
          <w:szCs w:val="30"/>
        </w:rPr>
      </w:pPr>
      <w:r>
        <w:rPr>
          <w:rFonts w:hint="eastAsia" w:ascii="宋体" w:hAnsi="宋体"/>
          <w:spacing w:val="28"/>
          <w:sz w:val="32"/>
          <w:szCs w:val="32"/>
        </w:rPr>
        <w:t>附：罪犯</w:t>
      </w:r>
      <w:r>
        <w:rPr>
          <w:rFonts w:hint="eastAsia" w:ascii="宋体" w:hAnsi="宋体"/>
          <w:sz w:val="32"/>
          <w:szCs w:val="32"/>
          <w:u w:val="single"/>
          <w:lang w:eastAsia="zh-CN"/>
        </w:rPr>
        <w:t>宋卫卿</w:t>
      </w:r>
      <w:r>
        <w:rPr>
          <w:rFonts w:hint="eastAsia" w:ascii="宋体" w:hAnsi="宋体"/>
          <w:spacing w:val="28"/>
          <w:sz w:val="32"/>
          <w:szCs w:val="32"/>
        </w:rPr>
        <w:t>卷宗材料共</w:t>
      </w:r>
      <w:r>
        <w:rPr>
          <w:rFonts w:hint="eastAsia" w:ascii="宋体" w:hAnsi="宋体"/>
          <w:spacing w:val="28"/>
          <w:sz w:val="32"/>
          <w:szCs w:val="32"/>
          <w:u w:val="single"/>
        </w:rPr>
        <w:t>１</w:t>
      </w:r>
      <w:r>
        <w:rPr>
          <w:rFonts w:hint="eastAsia" w:ascii="宋体" w:hAnsi="宋体"/>
          <w:spacing w:val="28"/>
          <w:sz w:val="32"/>
          <w:szCs w:val="32"/>
        </w:rPr>
        <w:t>卷</w:t>
      </w:r>
      <w:r>
        <w:rPr>
          <w:rFonts w:hint="eastAsia" w:ascii="宋体" w:hAnsi="宋体"/>
          <w:spacing w:val="28"/>
          <w:sz w:val="32"/>
          <w:szCs w:val="32"/>
          <w:u w:val="single"/>
        </w:rPr>
        <w:t>１</w:t>
      </w:r>
      <w:r>
        <w:rPr>
          <w:rFonts w:hint="eastAsia" w:ascii="宋体" w:hAnsi="宋体"/>
          <w:spacing w:val="28"/>
          <w:sz w:val="32"/>
          <w:szCs w:val="32"/>
        </w:rPr>
        <w:t>册</w:t>
      </w:r>
      <w:r>
        <w:rPr>
          <w:rFonts w:hint="eastAsia" w:ascii="宋体" w:hAnsi="宋体"/>
          <w:spacing w:val="28"/>
          <w:sz w:val="32"/>
          <w:szCs w:val="32"/>
          <w:u w:val="single"/>
        </w:rPr>
        <w:t xml:space="preserve">     </w:t>
      </w:r>
      <w:r>
        <w:rPr>
          <w:rFonts w:hint="eastAsia" w:ascii="宋体" w:hAnsi="宋体"/>
          <w:spacing w:val="28"/>
          <w:sz w:val="32"/>
          <w:szCs w:val="32"/>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40428E5"/>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2024-12-20T03:00:37Z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