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（2025）宛狱减字第</w:t>
      </w:r>
      <w:r>
        <w:rPr>
          <w:rFonts w:hint="eastAsia" w:ascii="仿宋_GB2312" w:hAnsi="仿宋_GB2312" w:eastAsia="仿宋_GB2312"/>
          <w:sz w:val="28"/>
          <w:szCs w:val="24"/>
          <w:lang w:val="en-US" w:eastAsia="zh-CN"/>
        </w:rPr>
        <w:t>84</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罪犯何翔，男，1997年10月20日出生，汉族，原户籍所在地河南省邓州市。因犯强奸罪经河南省邓州市人民法院于2022年4月20日以（2022）豫1381刑初378号刑事判决书判处有期徒刑</w:t>
      </w:r>
      <w:r>
        <w:rPr>
          <w:rFonts w:hint="eastAsia" w:ascii="仿宋_GB2312" w:hAnsi="仿宋_GB2312" w:eastAsia="仿宋_GB2312"/>
          <w:sz w:val="28"/>
          <w:szCs w:val="24"/>
          <w:lang w:val="en-US" w:eastAsia="zh-CN"/>
        </w:rPr>
        <w:t>六</w:t>
      </w:r>
      <w:r>
        <w:rPr>
          <w:rFonts w:hint="eastAsia" w:ascii="仿宋_GB2312" w:hAnsi="仿宋_GB2312" w:eastAsia="仿宋_GB2312"/>
          <w:sz w:val="28"/>
          <w:szCs w:val="24"/>
        </w:rPr>
        <w:t>年</w:t>
      </w:r>
      <w:r>
        <w:rPr>
          <w:rFonts w:hint="eastAsia" w:ascii="仿宋_GB2312" w:hAnsi="仿宋_GB2312" w:eastAsia="仿宋_GB2312"/>
          <w:sz w:val="28"/>
          <w:szCs w:val="24"/>
          <w:lang w:val="en-US" w:eastAsia="zh-CN"/>
        </w:rPr>
        <w:t>六</w:t>
      </w:r>
      <w:r>
        <w:rPr>
          <w:rFonts w:hint="eastAsia" w:ascii="仿宋_GB2312" w:hAnsi="仿宋_GB2312" w:eastAsia="仿宋_GB2312"/>
          <w:sz w:val="28"/>
          <w:szCs w:val="24"/>
        </w:rPr>
        <w:t>个月</w:t>
      </w:r>
      <w:r>
        <w:rPr>
          <w:rFonts w:hint="eastAsia" w:ascii="仿宋_GB2312" w:hAnsi="仿宋_GB2312" w:eastAsia="仿宋_GB2312"/>
          <w:sz w:val="28"/>
          <w:szCs w:val="24"/>
          <w:lang w:eastAsia="zh-CN"/>
        </w:rPr>
        <w:t>。</w:t>
      </w:r>
      <w:r>
        <w:rPr>
          <w:rFonts w:hint="eastAsia" w:ascii="仿宋_GB2312" w:hAnsi="仿宋_GB2312" w:eastAsia="仿宋_GB2312"/>
          <w:sz w:val="28"/>
          <w:szCs w:val="24"/>
        </w:rPr>
        <w:t>刑期自2021年12月21日起至2028年6月20日止；于2022年6月10日送我狱服刑改造。服刑期间执行刑期变动情况：无。现余刑3年</w:t>
      </w:r>
      <w:r>
        <w:rPr>
          <w:rFonts w:hint="eastAsia" w:ascii="仿宋_GB2312" w:hAnsi="仿宋_GB2312" w:eastAsia="仿宋_GB2312"/>
          <w:sz w:val="28"/>
          <w:szCs w:val="24"/>
          <w:lang w:val="en-US" w:eastAsia="zh-CN"/>
        </w:rPr>
        <w:t>2</w:t>
      </w:r>
      <w:r>
        <w:rPr>
          <w:rFonts w:hint="eastAsia" w:ascii="仿宋_GB2312" w:hAnsi="仿宋_GB2312" w:eastAsia="仿宋_GB2312"/>
          <w:sz w:val="28"/>
          <w:szCs w:val="24"/>
        </w:rPr>
        <w:t>个月</w:t>
      </w:r>
      <w:r>
        <w:rPr>
          <w:rFonts w:hint="eastAsia" w:ascii="仿宋_GB2312" w:hAnsi="仿宋_GB2312" w:eastAsia="仿宋_GB2312"/>
          <w:sz w:val="28"/>
          <w:szCs w:val="24"/>
          <w:lang w:val="en-US" w:eastAsia="zh-CN"/>
        </w:rPr>
        <w:t>30</w:t>
      </w:r>
      <w:r>
        <w:rPr>
          <w:rFonts w:hint="eastAsia" w:ascii="仿宋_GB2312" w:hAnsi="仿宋_GB2312" w:eastAsia="仿宋_GB2312"/>
          <w:sz w:val="28"/>
          <w:szCs w:val="24"/>
        </w:rPr>
        <w:t>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由于该犯改造表现积极，于2023年2月、2023年8月、2024年1月、2024年6月、2024年12月分别获得表扬奖励。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综上所述，至本次提请减刑假释确定的考核截止日期2024年12月31日（包括2025年1月21日前已审批签章过且已完成所有法定程序后的表扬奖励、计分考核），该犯获得表扬奖励</w:t>
      </w:r>
      <w:r>
        <w:rPr>
          <w:rFonts w:ascii="仿宋_GB2312" w:hAnsi="仿宋_GB2312" w:eastAsia="仿宋_GB2312"/>
          <w:sz w:val="28"/>
          <w:szCs w:val="24"/>
        </w:rPr>
        <w:t>5</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何翔予以减刑</w:t>
      </w:r>
      <w:r>
        <w:rPr>
          <w:rFonts w:hint="eastAsia" w:ascii="仿宋_GB2312" w:hAnsi="仿宋_GB2312" w:eastAsia="仿宋_GB2312"/>
          <w:sz w:val="28"/>
          <w:szCs w:val="24"/>
          <w:lang w:val="en-US" w:eastAsia="zh-CN"/>
        </w:rPr>
        <w:t>八</w:t>
      </w:r>
      <w:r>
        <w:rPr>
          <w:rFonts w:hint="eastAsia" w:ascii="仿宋_GB2312" w:hAnsi="仿宋_GB2312" w:eastAsia="仿宋_GB2312"/>
          <w:sz w:val="28"/>
          <w:szCs w:val="24"/>
          <w:lang w:eastAsia="zh-CN"/>
        </w:rPr>
        <w:t>个月</w:t>
      </w:r>
      <w:r>
        <w:rPr>
          <w:rFonts w:hint="eastAsia" w:ascii="仿宋_GB2312" w:hAnsi="仿宋_GB2312" w:eastAsia="仿宋_GB2312"/>
          <w:sz w:val="28"/>
          <w:szCs w:val="24"/>
        </w:rPr>
        <w:t>。特提请裁定。</w:t>
      </w:r>
    </w:p>
    <w:p>
      <w:pPr>
        <w:rPr>
          <w:rFonts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ascii="仿宋_GB2312" w:hAnsi="仿宋_GB2312" w:eastAsia="仿宋_GB2312"/>
          <w:sz w:val="28"/>
          <w:szCs w:val="24"/>
        </w:rPr>
      </w:pPr>
      <w:r>
        <w:rPr>
          <w:rFonts w:hint="eastAsia" w:ascii="仿宋_GB2312" w:hAnsi="仿宋_GB2312" w:eastAsia="仿宋_GB2312"/>
          <w:sz w:val="28"/>
          <w:szCs w:val="24"/>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4760" w:firstLineChars="170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二〇二五年三月二十一日</w:t>
      </w: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附：罪犯何翔卷宗材料共１卷１册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02750A"/>
    <w:rsid w:val="00114D7E"/>
    <w:rsid w:val="00115D12"/>
    <w:rsid w:val="00444521"/>
    <w:rsid w:val="00457AA3"/>
    <w:rsid w:val="004B6A76"/>
    <w:rsid w:val="005979B3"/>
    <w:rsid w:val="00624C52"/>
    <w:rsid w:val="007221E9"/>
    <w:rsid w:val="007D6602"/>
    <w:rsid w:val="00906237"/>
    <w:rsid w:val="00A52114"/>
    <w:rsid w:val="00A84E03"/>
    <w:rsid w:val="00B4160E"/>
    <w:rsid w:val="00C82A37"/>
    <w:rsid w:val="00C9597B"/>
    <w:rsid w:val="00D27968"/>
    <w:rsid w:val="00EB7765"/>
    <w:rsid w:val="00EC65E3"/>
    <w:rsid w:val="00FF78F6"/>
    <w:rsid w:val="1AEA709C"/>
    <w:rsid w:val="28DB2E53"/>
    <w:rsid w:val="299179BC"/>
    <w:rsid w:val="2A3003C4"/>
    <w:rsid w:val="3D593697"/>
    <w:rsid w:val="3F905F82"/>
    <w:rsid w:val="4DF92C55"/>
    <w:rsid w:val="561B5ADD"/>
    <w:rsid w:val="57990815"/>
    <w:rsid w:val="5A7C6B3C"/>
    <w:rsid w:val="5EA35BF8"/>
    <w:rsid w:val="677B3CC9"/>
    <w:rsid w:val="6A8D20A4"/>
    <w:rsid w:val="6AFC5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B94B-5649-4EF7-AF40-B90CAE7AC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9556</Words>
  <Characters>1401</Characters>
  <Lines>11</Lines>
  <Paragraphs>21</Paragraphs>
  <TotalTime>6</TotalTime>
  <ScaleCrop>false</ScaleCrop>
  <LinksUpToDate>false</LinksUpToDate>
  <CharactersWithSpaces>10936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2025-03-18T09:15:00Z</dcterms:created>
  <dc:creator>Tian</dc:creator>
  <cp:lastModifiedBy>Administrator</cp:lastModifiedBy>
  <cp:lastPrinted>2025-03-22T04:56:00Z</cp:lastPrinted>
  <dcterms:modified xsi:type="dcterms:W3CDTF">2025-03-22T05:00:37Z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