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FD" w:rsidRDefault="008112FD" w:rsidP="008112FD">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8112FD" w:rsidRDefault="008112FD" w:rsidP="008112FD">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 xml:space="preserve">（2025）宛狱减字第 </w:t>
      </w:r>
      <w:r w:rsidR="001A0F20">
        <w:rPr>
          <w:rFonts w:ascii="华文楷体" w:eastAsia="华文楷体" w:hAnsi="华文楷体" w:hint="eastAsia"/>
          <w:szCs w:val="28"/>
        </w:rPr>
        <w:t>154</w:t>
      </w:r>
      <w:r>
        <w:rPr>
          <w:rFonts w:ascii="华文楷体" w:eastAsia="华文楷体" w:hAnsi="华文楷体" w:hint="eastAsia"/>
          <w:szCs w:val="28"/>
        </w:rPr>
        <w:t>号</w:t>
      </w:r>
    </w:p>
    <w:p w:rsidR="008112FD" w:rsidRPr="008C0CC2" w:rsidRDefault="008112FD" w:rsidP="008112FD">
      <w:pPr>
        <w:spacing w:after="277" w:line="500" w:lineRule="exact"/>
        <w:ind w:firstLineChars="200" w:firstLine="560"/>
        <w:jc w:val="left"/>
        <w:rPr>
          <w:rFonts w:ascii="华文楷体" w:eastAsia="华文楷体" w:hAnsi="华文楷体"/>
          <w:color w:val="auto"/>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霍家驹</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2002年03月31日</w:t>
      </w:r>
      <w:r>
        <w:rPr>
          <w:rFonts w:ascii="华文楷体" w:eastAsia="华文楷体" w:hAnsi="华文楷体" w:hint="eastAsia"/>
          <w:spacing w:val="28"/>
          <w:szCs w:val="28"/>
        </w:rPr>
        <w:t>出生，汉族，原户籍所在地</w:t>
      </w:r>
      <w:r w:rsidRPr="004F6CCF">
        <w:rPr>
          <w:rFonts w:ascii="华文楷体" w:eastAsia="华文楷体" w:hAnsi="华文楷体" w:hint="eastAsia"/>
          <w:noProof/>
          <w:spacing w:val="28"/>
          <w:szCs w:val="28"/>
        </w:rPr>
        <w:t>河南省驻马店市</w:t>
      </w:r>
      <w:r>
        <w:rPr>
          <w:rFonts w:ascii="华文楷体" w:eastAsia="华文楷体" w:hAnsi="华文楷体" w:hint="eastAsia"/>
          <w:noProof/>
          <w:spacing w:val="28"/>
          <w:szCs w:val="28"/>
        </w:rPr>
        <w:t>驿城区</w:t>
      </w:r>
      <w:r>
        <w:rPr>
          <w:rFonts w:ascii="华文楷体" w:eastAsia="华文楷体" w:hAnsi="华文楷体" w:hint="eastAsia"/>
          <w:spacing w:val="28"/>
          <w:szCs w:val="28"/>
        </w:rPr>
        <w:t>；因犯寻衅滋事罪于2019年8月20日被河南省驻马</w:t>
      </w:r>
      <w:r w:rsidRPr="008C0CC2">
        <w:rPr>
          <w:rFonts w:ascii="华文楷体" w:eastAsia="华文楷体" w:hAnsi="华文楷体" w:hint="eastAsia"/>
          <w:color w:val="auto"/>
          <w:spacing w:val="28"/>
          <w:szCs w:val="28"/>
        </w:rPr>
        <w:t>店市驿城区人民法院判处有期徒刑八个月，</w:t>
      </w:r>
      <w:r>
        <w:rPr>
          <w:rFonts w:ascii="华文楷体" w:eastAsia="华文楷体" w:hAnsi="华文楷体" w:hint="eastAsia"/>
          <w:color w:val="auto"/>
          <w:spacing w:val="28"/>
          <w:szCs w:val="28"/>
        </w:rPr>
        <w:t>同年12月11日刑满释放。</w:t>
      </w:r>
      <w:r w:rsidRPr="008C0CC2">
        <w:rPr>
          <w:rFonts w:ascii="华文楷体" w:eastAsia="华文楷体" w:hAnsi="华文楷体" w:hint="eastAsia"/>
          <w:color w:val="auto"/>
          <w:spacing w:val="28"/>
          <w:szCs w:val="28"/>
        </w:rPr>
        <w:t>因</w:t>
      </w:r>
      <w:r w:rsidRPr="008C0CC2">
        <w:rPr>
          <w:rFonts w:ascii="华文楷体" w:eastAsia="华文楷体" w:hAnsi="华文楷体" w:hint="eastAsia"/>
          <w:noProof/>
          <w:color w:val="auto"/>
          <w:spacing w:val="28"/>
          <w:szCs w:val="28"/>
        </w:rPr>
        <w:t>聚众斗殴</w:t>
      </w:r>
      <w:r w:rsidRPr="008C0CC2">
        <w:rPr>
          <w:rFonts w:ascii="华文楷体" w:eastAsia="华文楷体" w:hAnsi="华文楷体" w:hint="eastAsia"/>
          <w:color w:val="auto"/>
          <w:spacing w:val="28"/>
          <w:szCs w:val="28"/>
        </w:rPr>
        <w:t>罪经河南省驻马店市驿城区人民法院于202</w:t>
      </w:r>
      <w:r>
        <w:rPr>
          <w:rFonts w:ascii="华文楷体" w:eastAsia="华文楷体" w:hAnsi="华文楷体" w:hint="eastAsia"/>
          <w:color w:val="auto"/>
          <w:spacing w:val="28"/>
          <w:szCs w:val="28"/>
        </w:rPr>
        <w:t>3</w:t>
      </w:r>
      <w:r w:rsidRPr="008C0CC2">
        <w:rPr>
          <w:rFonts w:ascii="华文楷体" w:eastAsia="华文楷体" w:hAnsi="华文楷体" w:hint="eastAsia"/>
          <w:color w:val="auto"/>
          <w:spacing w:val="28"/>
          <w:szCs w:val="28"/>
        </w:rPr>
        <w:t>年3月27日以（</w:t>
      </w:r>
      <w:r>
        <w:rPr>
          <w:rFonts w:ascii="华文楷体" w:eastAsia="华文楷体" w:hAnsi="华文楷体" w:hint="eastAsia"/>
          <w:color w:val="auto"/>
          <w:spacing w:val="28"/>
          <w:szCs w:val="28"/>
        </w:rPr>
        <w:t>2022</w:t>
      </w:r>
      <w:r w:rsidRPr="008C0CC2">
        <w:rPr>
          <w:rFonts w:ascii="华文楷体" w:eastAsia="华文楷体" w:hAnsi="华文楷体" w:hint="eastAsia"/>
          <w:color w:val="auto"/>
          <w:spacing w:val="28"/>
          <w:szCs w:val="28"/>
        </w:rPr>
        <w:t>）豫</w:t>
      </w:r>
      <w:r>
        <w:rPr>
          <w:rFonts w:ascii="华文楷体" w:eastAsia="华文楷体" w:hAnsi="华文楷体" w:hint="eastAsia"/>
          <w:color w:val="auto"/>
          <w:spacing w:val="28"/>
          <w:szCs w:val="28"/>
        </w:rPr>
        <w:t>1702</w:t>
      </w:r>
      <w:r w:rsidRPr="008C0CC2">
        <w:rPr>
          <w:rFonts w:ascii="华文楷体" w:eastAsia="华文楷体" w:hAnsi="华文楷体" w:hint="eastAsia"/>
          <w:color w:val="auto"/>
          <w:spacing w:val="28"/>
          <w:szCs w:val="28"/>
        </w:rPr>
        <w:t>刑初876号刑事判决书判处有期徒刑</w:t>
      </w:r>
      <w:r w:rsidRPr="008C0CC2">
        <w:rPr>
          <w:rFonts w:ascii="华文楷体" w:eastAsia="华文楷体" w:hAnsi="华文楷体" w:hint="eastAsia"/>
          <w:noProof/>
          <w:color w:val="auto"/>
          <w:spacing w:val="28"/>
          <w:szCs w:val="28"/>
        </w:rPr>
        <w:t>3年</w:t>
      </w:r>
      <w:r w:rsidRPr="008C0CC2">
        <w:rPr>
          <w:rFonts w:ascii="华文楷体" w:eastAsia="华文楷体" w:hAnsi="华文楷体" w:hint="eastAsia"/>
          <w:color w:val="auto"/>
          <w:spacing w:val="28"/>
          <w:szCs w:val="28"/>
        </w:rPr>
        <w:t>，刑期自</w:t>
      </w:r>
      <w:r w:rsidRPr="008C0CC2">
        <w:rPr>
          <w:rFonts w:ascii="华文楷体" w:eastAsia="华文楷体" w:hAnsi="华文楷体" w:hint="eastAsia"/>
          <w:noProof/>
          <w:color w:val="auto"/>
          <w:spacing w:val="28"/>
          <w:szCs w:val="28"/>
        </w:rPr>
        <w:t>2022年07月27日</w:t>
      </w:r>
      <w:r w:rsidRPr="008C0CC2">
        <w:rPr>
          <w:rFonts w:ascii="华文楷体" w:eastAsia="华文楷体" w:hAnsi="华文楷体" w:hint="eastAsia"/>
          <w:color w:val="auto"/>
          <w:spacing w:val="28"/>
          <w:szCs w:val="28"/>
        </w:rPr>
        <w:t>至</w:t>
      </w:r>
      <w:r w:rsidRPr="008C0CC2">
        <w:rPr>
          <w:rFonts w:ascii="华文楷体" w:eastAsia="华文楷体" w:hAnsi="华文楷体" w:hint="eastAsia"/>
          <w:noProof/>
          <w:color w:val="auto"/>
          <w:spacing w:val="28"/>
          <w:szCs w:val="28"/>
        </w:rPr>
        <w:t>2025年07月26日</w:t>
      </w:r>
      <w:r w:rsidRPr="008C0CC2">
        <w:rPr>
          <w:rFonts w:ascii="华文楷体" w:eastAsia="华文楷体" w:hAnsi="华文楷体" w:hint="eastAsia"/>
          <w:color w:val="auto"/>
          <w:spacing w:val="28"/>
          <w:szCs w:val="28"/>
        </w:rPr>
        <w:t>止</w:t>
      </w:r>
      <w:r w:rsidRPr="008C0CC2">
        <w:rPr>
          <w:rFonts w:ascii="华文楷体" w:eastAsia="华文楷体" w:hAnsi="华文楷体" w:hint="eastAsia"/>
          <w:color w:val="auto"/>
          <w:szCs w:val="28"/>
        </w:rPr>
        <w:t>。</w:t>
      </w:r>
      <w:r>
        <w:rPr>
          <w:rFonts w:ascii="华文楷体" w:eastAsia="华文楷体" w:hAnsi="华文楷体" w:hint="eastAsia"/>
          <w:color w:val="auto"/>
          <w:szCs w:val="28"/>
        </w:rPr>
        <w:t>后因</w:t>
      </w:r>
      <w:r w:rsidRPr="008C0CC2">
        <w:rPr>
          <w:rFonts w:ascii="华文楷体" w:eastAsia="华文楷体" w:hAnsi="华文楷体" w:hint="eastAsia"/>
          <w:color w:val="auto"/>
          <w:szCs w:val="28"/>
        </w:rPr>
        <w:t>同案犯不服判决，提出上诉；河南省驻马店市中级人民法院</w:t>
      </w:r>
      <w:r>
        <w:rPr>
          <w:rFonts w:ascii="华文楷体" w:eastAsia="华文楷体" w:hAnsi="华文楷体" w:hint="eastAsia"/>
          <w:color w:val="auto"/>
          <w:szCs w:val="28"/>
        </w:rPr>
        <w:t>于2023年4月28日</w:t>
      </w:r>
      <w:r w:rsidRPr="008C0CC2">
        <w:rPr>
          <w:rFonts w:ascii="华文楷体" w:eastAsia="华文楷体" w:hAnsi="华文楷体" w:hint="eastAsia"/>
          <w:color w:val="auto"/>
          <w:szCs w:val="28"/>
        </w:rPr>
        <w:t>以（2023）豫17刑终373号刑事裁定书裁定：驳回上诉，维持原判。</w:t>
      </w:r>
      <w:r w:rsidRPr="008C0CC2">
        <w:rPr>
          <w:rFonts w:ascii="华文楷体" w:eastAsia="华文楷体" w:hAnsi="华文楷体" w:hint="eastAsia"/>
          <w:color w:val="auto"/>
          <w:spacing w:val="28"/>
          <w:szCs w:val="28"/>
        </w:rPr>
        <w:t>于</w:t>
      </w:r>
      <w:r w:rsidRPr="008C0CC2">
        <w:rPr>
          <w:rFonts w:ascii="华文楷体" w:eastAsia="华文楷体" w:hAnsi="华文楷体" w:hint="eastAsia"/>
          <w:noProof/>
          <w:color w:val="auto"/>
          <w:spacing w:val="28"/>
          <w:szCs w:val="28"/>
        </w:rPr>
        <w:t>2023年12月08日</w:t>
      </w:r>
      <w:r w:rsidRPr="008C0CC2">
        <w:rPr>
          <w:rFonts w:ascii="华文楷体" w:eastAsia="华文楷体" w:hAnsi="华文楷体" w:hint="eastAsia"/>
          <w:color w:val="auto"/>
          <w:spacing w:val="28"/>
          <w:szCs w:val="28"/>
        </w:rPr>
        <w:t>送我狱服刑改造。服刑期间执行刑期变动情况：</w:t>
      </w:r>
      <w:r w:rsidRPr="008C0CC2">
        <w:rPr>
          <w:rFonts w:ascii="华文楷体" w:eastAsia="华文楷体" w:hAnsi="华文楷体" w:hint="eastAsia"/>
          <w:noProof/>
          <w:color w:val="auto"/>
          <w:szCs w:val="28"/>
        </w:rPr>
        <w:t>无</w:t>
      </w:r>
      <w:r w:rsidRPr="008C0CC2">
        <w:rPr>
          <w:rFonts w:ascii="华文楷体" w:eastAsia="华文楷体" w:hAnsi="华文楷体" w:hint="eastAsia"/>
          <w:color w:val="auto"/>
          <w:spacing w:val="28"/>
          <w:szCs w:val="28"/>
        </w:rPr>
        <w:t>。现余刑</w:t>
      </w:r>
      <w:r w:rsidR="00F25619">
        <w:rPr>
          <w:rFonts w:ascii="华文楷体" w:eastAsia="华文楷体" w:hAnsi="华文楷体" w:hint="eastAsia"/>
          <w:noProof/>
          <w:color w:val="auto"/>
          <w:spacing w:val="28"/>
          <w:szCs w:val="28"/>
        </w:rPr>
        <w:t>4</w:t>
      </w:r>
      <w:r w:rsidRPr="008C0CC2">
        <w:rPr>
          <w:rFonts w:ascii="华文楷体" w:eastAsia="华文楷体" w:hAnsi="华文楷体" w:hint="eastAsia"/>
          <w:noProof/>
          <w:color w:val="auto"/>
          <w:spacing w:val="28"/>
          <w:szCs w:val="28"/>
        </w:rPr>
        <w:t>个月</w:t>
      </w:r>
      <w:r w:rsidR="00F25619">
        <w:rPr>
          <w:rFonts w:ascii="华文楷体" w:eastAsia="华文楷体" w:hAnsi="华文楷体" w:hint="eastAsia"/>
          <w:noProof/>
          <w:color w:val="auto"/>
          <w:spacing w:val="28"/>
          <w:szCs w:val="28"/>
        </w:rPr>
        <w:t>5</w:t>
      </w:r>
      <w:r w:rsidRPr="008C0CC2">
        <w:rPr>
          <w:rFonts w:ascii="华文楷体" w:eastAsia="华文楷体" w:hAnsi="华文楷体" w:hint="eastAsia"/>
          <w:noProof/>
          <w:color w:val="auto"/>
          <w:spacing w:val="28"/>
          <w:szCs w:val="28"/>
        </w:rPr>
        <w:t>天</w:t>
      </w:r>
      <w:r w:rsidRPr="008C0CC2">
        <w:rPr>
          <w:rFonts w:ascii="华文楷体" w:eastAsia="华文楷体" w:hAnsi="华文楷体" w:hint="eastAsia"/>
          <w:color w:val="auto"/>
          <w:spacing w:val="28"/>
          <w:szCs w:val="28"/>
        </w:rPr>
        <w:t>。</w:t>
      </w:r>
    </w:p>
    <w:p w:rsidR="008112FD" w:rsidRPr="008C0CC2" w:rsidRDefault="008112FD" w:rsidP="008112FD">
      <w:pPr>
        <w:adjustRightInd w:val="0"/>
        <w:snapToGrid w:val="0"/>
        <w:spacing w:before="277" w:line="400" w:lineRule="exact"/>
        <w:ind w:firstLine="555"/>
        <w:rPr>
          <w:rFonts w:ascii="华文楷体" w:eastAsia="华文楷体" w:hAnsi="华文楷体"/>
          <w:color w:val="auto"/>
          <w:spacing w:val="28"/>
          <w:szCs w:val="28"/>
        </w:rPr>
      </w:pPr>
      <w:r w:rsidRPr="008C0CC2">
        <w:rPr>
          <w:rFonts w:ascii="华文楷体" w:eastAsia="华文楷体" w:hAnsi="华文楷体" w:hint="eastAsia"/>
          <w:color w:val="auto"/>
          <w:spacing w:val="28"/>
          <w:szCs w:val="28"/>
        </w:rPr>
        <w:t>该犯在近期</w:t>
      </w:r>
      <w:r w:rsidRPr="008C0CC2">
        <w:rPr>
          <w:rFonts w:ascii="华文楷体" w:eastAsia="华文楷体" w:hAnsi="华文楷体" w:hint="eastAsia"/>
          <w:color w:val="auto"/>
          <w:spacing w:val="28"/>
          <w:szCs w:val="28"/>
          <w:u w:val="single"/>
        </w:rPr>
        <w:t>确有悔改表现</w:t>
      </w:r>
      <w:r w:rsidRPr="008C0CC2">
        <w:rPr>
          <w:rFonts w:ascii="华文楷体" w:eastAsia="华文楷体" w:hAnsi="华文楷体" w:hint="eastAsia"/>
          <w:color w:val="auto"/>
          <w:spacing w:val="28"/>
          <w:szCs w:val="28"/>
        </w:rPr>
        <w:t>，具体事实如下：</w:t>
      </w:r>
    </w:p>
    <w:p w:rsidR="008112FD" w:rsidRPr="00087065" w:rsidRDefault="008112FD" w:rsidP="008112FD">
      <w:pPr>
        <w:adjustRightInd w:val="0"/>
        <w:snapToGrid w:val="0"/>
        <w:spacing w:before="277" w:line="440" w:lineRule="exact"/>
        <w:ind w:firstLine="555"/>
        <w:rPr>
          <w:rFonts w:ascii="华文楷体" w:eastAsia="华文楷体" w:hAnsi="华文楷体"/>
          <w:snapToGrid w:val="0"/>
          <w:szCs w:val="28"/>
        </w:rPr>
      </w:pPr>
      <w:r w:rsidRPr="008C0CC2">
        <w:rPr>
          <w:rFonts w:ascii="华文楷体" w:eastAsia="华文楷体" w:hAnsi="华文楷体" w:hint="eastAsia"/>
          <w:color w:val="auto"/>
          <w:spacing w:val="28"/>
          <w:szCs w:val="28"/>
          <w:u w:val="single"/>
        </w:rPr>
        <w:t>该犯自入监以来，</w:t>
      </w:r>
      <w:r w:rsidRPr="008C0CC2">
        <w:rPr>
          <w:rFonts w:ascii="华文楷体" w:eastAsia="华文楷体" w:hAnsi="华文楷体" w:hint="eastAsia"/>
          <w:snapToGrid w:val="0"/>
          <w:color w:val="auto"/>
          <w:szCs w:val="28"/>
          <w:u w:val="single"/>
        </w:rPr>
        <w:t>能够真诚认罪悔罪，服从法院判</w:t>
      </w:r>
      <w:r>
        <w:rPr>
          <w:rFonts w:ascii="华文楷体" w:eastAsia="华文楷体" w:hAnsi="华文楷体" w:hint="eastAsia"/>
          <w:snapToGrid w:val="0"/>
          <w:szCs w:val="28"/>
          <w:u w:val="single"/>
        </w:rPr>
        <w:t>决，服从管理，愿意接受教育改造，深刻剖析自己的犯罪根源，反省犯罪的严重危害，端正改造态度，明确改造目的，制定改造规划，决心踏踏实实改造，矫正犯罪恶习，争取早日成为对社会有用之人。</w:t>
      </w:r>
    </w:p>
    <w:p w:rsidR="008112FD" w:rsidRPr="00087065" w:rsidRDefault="008112FD" w:rsidP="008112FD">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8112FD" w:rsidRPr="00DD529B" w:rsidRDefault="008112FD" w:rsidP="008112FD">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8112FD" w:rsidRDefault="008112FD" w:rsidP="008112FD">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在劳动改造中，该犯能树立正确的劳动改造观，决心用劳动的汗水净化自己的灵魂，在电子开关组装劳动岗位上，能够积极参加劳动，努力完成劳动任务。</w:t>
      </w:r>
    </w:p>
    <w:p w:rsidR="008112FD" w:rsidRPr="00151F34" w:rsidRDefault="008112FD" w:rsidP="008112FD">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24年8月、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25年1月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8112FD" w:rsidRPr="00DD28BD" w:rsidRDefault="008112FD" w:rsidP="008112FD">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8112FD" w:rsidRDefault="008112FD" w:rsidP="008112FD">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霍家驹</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二个月</w:t>
      </w:r>
      <w:r>
        <w:rPr>
          <w:rFonts w:ascii="华文楷体" w:eastAsia="华文楷体" w:hAnsi="华文楷体" w:hint="eastAsia"/>
          <w:spacing w:val="28"/>
          <w:szCs w:val="28"/>
        </w:rPr>
        <w:t>。特提请裁定。</w:t>
      </w:r>
    </w:p>
    <w:p w:rsidR="008112FD" w:rsidRDefault="008112FD" w:rsidP="008112FD">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8112FD" w:rsidRDefault="008112FD" w:rsidP="008112FD">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8112FD" w:rsidRDefault="008112FD" w:rsidP="008112FD">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8112FD" w:rsidRDefault="008112FD" w:rsidP="008112FD">
      <w:pPr>
        <w:spacing w:line="500" w:lineRule="exact"/>
        <w:ind w:firstLineChars="1200" w:firstLine="4032"/>
        <w:rPr>
          <w:rFonts w:ascii="华文楷体" w:eastAsia="华文楷体" w:hAnsi="华文楷体"/>
          <w:spacing w:val="28"/>
          <w:szCs w:val="28"/>
        </w:rPr>
      </w:pPr>
    </w:p>
    <w:p w:rsidR="008112FD" w:rsidRDefault="008112FD" w:rsidP="008112FD">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8112FD" w:rsidRDefault="008112FD" w:rsidP="008112FD">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8112FD" w:rsidRDefault="008112FD" w:rsidP="008112FD">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D00A6E">
        <w:rPr>
          <w:rFonts w:ascii="华文楷体" w:eastAsia="华文楷体" w:hAnsi="华文楷体" w:hint="eastAsia"/>
          <w:spacing w:val="28"/>
          <w:szCs w:val="28"/>
          <w:u w:val="single"/>
        </w:rPr>
        <w:t>二0二五</w:t>
      </w:r>
      <w:r w:rsidR="00D00A6E">
        <w:rPr>
          <w:rFonts w:ascii="华文楷体" w:eastAsia="华文楷体" w:hAnsi="华文楷体" w:hint="eastAsia"/>
          <w:spacing w:val="28"/>
          <w:szCs w:val="28"/>
        </w:rPr>
        <w:t>年</w:t>
      </w:r>
      <w:r w:rsidR="00D00A6E">
        <w:rPr>
          <w:rFonts w:ascii="华文楷体" w:eastAsia="华文楷体" w:hAnsi="华文楷体" w:hint="eastAsia"/>
          <w:spacing w:val="28"/>
          <w:szCs w:val="28"/>
          <w:u w:val="single"/>
        </w:rPr>
        <w:t>三</w:t>
      </w:r>
      <w:r w:rsidR="00D00A6E">
        <w:rPr>
          <w:rFonts w:ascii="华文楷体" w:eastAsia="华文楷体" w:hAnsi="华文楷体" w:hint="eastAsia"/>
          <w:spacing w:val="28"/>
          <w:szCs w:val="28"/>
        </w:rPr>
        <w:t>月</w:t>
      </w:r>
      <w:r w:rsidR="00D00A6E">
        <w:rPr>
          <w:rFonts w:ascii="华文楷体" w:eastAsia="华文楷体" w:hAnsi="华文楷体" w:hint="eastAsia"/>
          <w:spacing w:val="28"/>
          <w:szCs w:val="28"/>
          <w:u w:val="single"/>
        </w:rPr>
        <w:t>二十一</w:t>
      </w:r>
      <w:r w:rsidR="00D00A6E">
        <w:rPr>
          <w:rFonts w:ascii="华文楷体" w:eastAsia="华文楷体" w:hAnsi="华文楷体" w:hint="eastAsia"/>
          <w:spacing w:val="28"/>
          <w:szCs w:val="28"/>
        </w:rPr>
        <w:t>日</w:t>
      </w:r>
    </w:p>
    <w:p w:rsidR="008112FD" w:rsidRDefault="008112FD" w:rsidP="008112FD">
      <w:pPr>
        <w:spacing w:line="500" w:lineRule="exact"/>
        <w:rPr>
          <w:rFonts w:ascii="华文楷体" w:eastAsia="华文楷体" w:hAnsi="华文楷体"/>
          <w:spacing w:val="28"/>
          <w:szCs w:val="28"/>
        </w:rPr>
      </w:pPr>
    </w:p>
    <w:p w:rsidR="008112FD" w:rsidRDefault="008112FD" w:rsidP="008112FD">
      <w:pPr>
        <w:spacing w:line="500" w:lineRule="exact"/>
        <w:rPr>
          <w:rFonts w:ascii="华文楷体" w:eastAsia="华文楷体" w:hAnsi="华文楷体"/>
          <w:spacing w:val="28"/>
          <w:szCs w:val="28"/>
        </w:rPr>
      </w:pPr>
    </w:p>
    <w:p w:rsidR="008112FD" w:rsidRDefault="008112FD" w:rsidP="008112FD">
      <w:pPr>
        <w:spacing w:line="500" w:lineRule="exact"/>
        <w:rPr>
          <w:rFonts w:ascii="华文楷体" w:eastAsia="华文楷体" w:hAnsi="华文楷体"/>
          <w:spacing w:val="28"/>
          <w:szCs w:val="28"/>
        </w:rPr>
      </w:pPr>
    </w:p>
    <w:p w:rsidR="008112FD" w:rsidRDefault="008112FD" w:rsidP="008112FD">
      <w:pPr>
        <w:spacing w:line="500" w:lineRule="exact"/>
        <w:rPr>
          <w:rFonts w:ascii="华文楷体" w:eastAsia="华文楷体" w:hAnsi="华文楷体"/>
          <w:spacing w:val="28"/>
          <w:szCs w:val="28"/>
        </w:rPr>
      </w:pPr>
    </w:p>
    <w:p w:rsidR="00530819" w:rsidRDefault="008112FD" w:rsidP="008112FD">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霍家驹</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530819" w:rsidSect="008B34F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DBF" w:rsidRDefault="000C1DBF" w:rsidP="008112FD">
      <w:pPr>
        <w:spacing w:line="240" w:lineRule="auto"/>
      </w:pPr>
      <w:r>
        <w:separator/>
      </w:r>
    </w:p>
  </w:endnote>
  <w:endnote w:type="continuationSeparator" w:id="1">
    <w:p w:rsidR="000C1DBF" w:rsidRDefault="000C1DBF" w:rsidP="008112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0" w:rsidRDefault="001A0F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0" w:rsidRDefault="001A0F2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0" w:rsidRDefault="001A0F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DBF" w:rsidRDefault="000C1DBF" w:rsidP="008112FD">
      <w:pPr>
        <w:spacing w:line="240" w:lineRule="auto"/>
      </w:pPr>
      <w:r>
        <w:separator/>
      </w:r>
    </w:p>
  </w:footnote>
  <w:footnote w:type="continuationSeparator" w:id="1">
    <w:p w:rsidR="000C1DBF" w:rsidRDefault="000C1DBF" w:rsidP="008112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0" w:rsidRDefault="001A0F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FD" w:rsidRDefault="008112FD" w:rsidP="001A0F2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0" w:rsidRDefault="001A0F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2FD"/>
    <w:rsid w:val="000C1DBF"/>
    <w:rsid w:val="001A0F20"/>
    <w:rsid w:val="00530819"/>
    <w:rsid w:val="008112FD"/>
    <w:rsid w:val="008B34F9"/>
    <w:rsid w:val="00D00A6E"/>
    <w:rsid w:val="00F25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FD"/>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2FD"/>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8112FD"/>
    <w:rPr>
      <w:sz w:val="18"/>
      <w:szCs w:val="18"/>
    </w:rPr>
  </w:style>
  <w:style w:type="paragraph" w:styleId="a4">
    <w:name w:val="footer"/>
    <w:basedOn w:val="a"/>
    <w:link w:val="Char0"/>
    <w:uiPriority w:val="99"/>
    <w:semiHidden/>
    <w:unhideWhenUsed/>
    <w:rsid w:val="008112FD"/>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8112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2025-03-13T02:07:00Z</dcterms:created>
  <dcterms:modified xsi:type="dcterms:W3CDTF">2025-03-23T03:23:00Z</dcterms:modified>
</cp:coreProperties>
</file>