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5</w:t>
      </w:r>
      <w:r>
        <w:rPr>
          <w:rFonts w:ascii="楷体_GB2312" w:eastAsia="楷体_GB2312" w:hint="eastAsia"/>
          <w:color w:val="auto"/>
          <w:szCs w:val="28"/>
        </w:rPr>
        <w:t>号</w:t>
      </w:r>
    </w:p>
    <w:p w:rsidR="00AE1B5D" w:rsidRDefault="00AE1B5D" w:rsidP="00985FEE">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欧阳峰</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2000年3月23日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湖北省洪湖市</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诈骗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河南省新野县人民法院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2021年10月31日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（2021）豫1329刑初487号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5年</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罚金3万元，追缴</w:t>
      </w:r>
      <w:r w:rsidR="000E465C">
        <w:rPr>
          <w:rFonts w:ascii="楷体_GB2312" w:eastAsia="楷体_GB2312" w:hint="eastAsia"/>
          <w:noProof/>
          <w:color w:val="auto"/>
          <w:spacing w:val="28"/>
          <w:szCs w:val="28"/>
        </w:rPr>
        <w:t>违法</w:t>
      </w:r>
      <w:r w:rsidRPr="00E50829">
        <w:rPr>
          <w:rFonts w:ascii="楷体_GB2312" w:eastAsia="楷体_GB2312" w:hint="eastAsia"/>
          <w:noProof/>
          <w:color w:val="auto"/>
          <w:spacing w:val="28"/>
          <w:szCs w:val="28"/>
        </w:rPr>
        <w:t>所得5万元</w:t>
      </w:r>
      <w:r w:rsidRPr="00985FEE">
        <w:rPr>
          <w:rFonts w:ascii="楷体_GB2312" w:eastAsia="楷体_GB2312" w:hint="eastAsia"/>
          <w:color w:val="auto"/>
          <w:spacing w:val="28"/>
          <w:szCs w:val="28"/>
        </w:rPr>
        <w:t>。因该犯不服一审判决，上</w:t>
      </w:r>
      <w:r w:rsidRPr="005E31D6">
        <w:rPr>
          <w:rFonts w:ascii="楷体_GB2312" w:eastAsia="楷体_GB2312" w:hint="eastAsia"/>
          <w:color w:val="auto"/>
          <w:spacing w:val="28"/>
          <w:szCs w:val="28"/>
        </w:rPr>
        <w:t>诉至</w:t>
      </w:r>
      <w:r w:rsidRPr="00E50829">
        <w:rPr>
          <w:rFonts w:ascii="楷体_GB2312" w:eastAsia="楷体_GB2312" w:hint="eastAsia"/>
          <w:noProof/>
          <w:color w:val="auto"/>
          <w:spacing w:val="28"/>
          <w:szCs w:val="28"/>
        </w:rPr>
        <w:t>河南省南阳市中级人民法院</w:t>
      </w:r>
      <w:r w:rsidRPr="005E31D6">
        <w:rPr>
          <w:rFonts w:ascii="楷体_GB2312" w:eastAsia="楷体_GB2312" w:hint="eastAsia"/>
          <w:color w:val="auto"/>
          <w:spacing w:val="28"/>
          <w:szCs w:val="28"/>
        </w:rPr>
        <w:t>，</w:t>
      </w:r>
      <w:r w:rsidRPr="00E50829">
        <w:rPr>
          <w:rFonts w:ascii="楷体_GB2312" w:eastAsia="楷体_GB2312" w:hint="eastAsia"/>
          <w:noProof/>
          <w:color w:val="auto"/>
          <w:spacing w:val="28"/>
          <w:szCs w:val="28"/>
        </w:rPr>
        <w:t>河南省南阳市中级人民法院</w:t>
      </w:r>
      <w:r w:rsidRPr="005E31D6">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2021年12月30日</w:t>
      </w:r>
      <w:r w:rsidRPr="005E31D6">
        <w:rPr>
          <w:rFonts w:ascii="楷体_GB2312" w:eastAsia="楷体_GB2312" w:hint="eastAsia"/>
          <w:color w:val="auto"/>
          <w:spacing w:val="28"/>
          <w:szCs w:val="28"/>
        </w:rPr>
        <w:t>以</w:t>
      </w:r>
      <w:r w:rsidR="00814C88" w:rsidRPr="00814C88">
        <w:rPr>
          <w:rFonts w:ascii="楷体_GB2312" w:eastAsia="楷体_GB2312" w:hint="eastAsia"/>
          <w:color w:val="auto"/>
          <w:spacing w:val="28"/>
          <w:szCs w:val="28"/>
        </w:rPr>
        <w:t>（2021）豫13刑终1159号</w:t>
      </w:r>
      <w:r w:rsidRPr="005E31D6">
        <w:rPr>
          <w:rFonts w:ascii="楷体_GB2312" w:eastAsia="楷体_GB2312" w:hint="eastAsia"/>
          <w:color w:val="auto"/>
          <w:spacing w:val="28"/>
          <w:szCs w:val="28"/>
        </w:rPr>
        <w:t>刑事</w:t>
      </w:r>
      <w:r w:rsidR="00985FEE">
        <w:rPr>
          <w:rFonts w:ascii="楷体_GB2312" w:eastAsia="楷体_GB2312" w:hint="eastAsia"/>
          <w:color w:val="auto"/>
          <w:spacing w:val="28"/>
          <w:szCs w:val="28"/>
        </w:rPr>
        <w:t>判决</w:t>
      </w:r>
      <w:proofErr w:type="gramStart"/>
      <w:r w:rsidRPr="005E31D6">
        <w:rPr>
          <w:rFonts w:ascii="楷体_GB2312" w:eastAsia="楷体_GB2312" w:hint="eastAsia"/>
          <w:color w:val="auto"/>
          <w:spacing w:val="28"/>
          <w:szCs w:val="28"/>
        </w:rPr>
        <w:t>书</w:t>
      </w:r>
      <w:r w:rsidR="00985FEE" w:rsidRPr="006575FF">
        <w:rPr>
          <w:rFonts w:ascii="楷体_GB2312" w:eastAsia="楷体_GB2312" w:hint="eastAsia"/>
          <w:color w:val="auto"/>
          <w:spacing w:val="28"/>
          <w:szCs w:val="28"/>
        </w:rPr>
        <w:t>维持</w:t>
      </w:r>
      <w:proofErr w:type="gramEnd"/>
      <w:r w:rsidR="00D430B4">
        <w:rPr>
          <w:rFonts w:ascii="楷体_GB2312" w:eastAsia="楷体_GB2312" w:hint="eastAsia"/>
          <w:color w:val="auto"/>
          <w:spacing w:val="28"/>
          <w:szCs w:val="28"/>
        </w:rPr>
        <w:t>了对该犯的原审判决部分，</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2021年3月1日起至2026年2月28日止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2022年6月7日</w:t>
      </w:r>
      <w:r w:rsidR="00814C88" w:rsidRPr="00814C88">
        <w:rPr>
          <w:rFonts w:ascii="楷体_GB2312" w:eastAsia="楷体_GB2312" w:hint="eastAsia"/>
          <w:noProof/>
          <w:color w:val="auto"/>
          <w:spacing w:val="28"/>
          <w:szCs w:val="28"/>
        </w:rPr>
        <w:t>送至河南省第四监服刑改造，于2023年2月15</w:t>
      </w:r>
      <w:r w:rsidR="00814C88">
        <w:rPr>
          <w:rFonts w:ascii="楷体_GB2312" w:eastAsia="楷体_GB2312" w:hint="eastAsia"/>
          <w:noProof/>
          <w:color w:val="auto"/>
          <w:spacing w:val="28"/>
          <w:szCs w:val="28"/>
        </w:rPr>
        <w:t>日易监狱至我狱服刑改造</w:t>
      </w:r>
      <w:r w:rsidRPr="008D7B50">
        <w:rPr>
          <w:rFonts w:ascii="楷体_GB2312" w:eastAsia="楷体_GB2312" w:hint="eastAsia"/>
          <w:color w:val="auto"/>
          <w:spacing w:val="28"/>
          <w:szCs w:val="28"/>
        </w:rPr>
        <w:t>。</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814C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726639">
        <w:rPr>
          <w:rFonts w:ascii="楷体_GB2312" w:eastAsia="楷体_GB2312" w:hint="eastAsia"/>
          <w:noProof/>
          <w:color w:val="auto"/>
          <w:spacing w:val="28"/>
          <w:szCs w:val="28"/>
        </w:rPr>
        <w:t>11</w:t>
      </w:r>
      <w:r w:rsidRPr="00E50829">
        <w:rPr>
          <w:rFonts w:ascii="楷体_GB2312" w:eastAsia="楷体_GB2312" w:hint="eastAsia"/>
          <w:noProof/>
          <w:color w:val="auto"/>
          <w:spacing w:val="28"/>
          <w:szCs w:val="28"/>
        </w:rPr>
        <w:t>个月</w:t>
      </w:r>
      <w:r w:rsidR="00490427">
        <w:rPr>
          <w:rFonts w:ascii="楷体_GB2312" w:eastAsia="楷体_GB2312" w:hint="eastAsia"/>
          <w:noProof/>
          <w:color w:val="auto"/>
          <w:spacing w:val="28"/>
          <w:szCs w:val="28"/>
        </w:rPr>
        <w:t>7</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D710F2">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985FEE">
        <w:rPr>
          <w:rFonts w:ascii="楷体_GB2312" w:eastAsia="楷体_GB2312" w:hint="eastAsia"/>
          <w:color w:val="auto"/>
          <w:spacing w:val="28"/>
          <w:szCs w:val="28"/>
          <w:u w:val="single"/>
        </w:rPr>
        <w:t>犯自</w:t>
      </w:r>
      <w:r w:rsidRPr="00985FEE">
        <w:rPr>
          <w:rFonts w:ascii="楷体_GB2312" w:eastAsia="楷体_GB2312" w:hint="eastAsia"/>
          <w:noProof/>
          <w:color w:val="auto"/>
          <w:spacing w:val="28"/>
          <w:szCs w:val="28"/>
          <w:u w:val="single"/>
        </w:rPr>
        <w:t>入狱</w:t>
      </w:r>
      <w:r w:rsidRPr="00985FEE">
        <w:rPr>
          <w:rFonts w:ascii="楷体_GB2312" w:eastAsia="楷体_GB2312" w:hint="eastAsia"/>
          <w:color w:val="auto"/>
          <w:spacing w:val="28"/>
          <w:szCs w:val="28"/>
          <w:u w:val="single"/>
        </w:rPr>
        <w:t>以来，</w:t>
      </w:r>
      <w:r w:rsidRPr="00985FEE">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w:t>
      </w:r>
      <w:r>
        <w:rPr>
          <w:rFonts w:ascii="楷体_GB2312" w:eastAsia="楷体_GB2312" w:hint="eastAsia"/>
          <w:snapToGrid w:val="0"/>
          <w:color w:val="auto"/>
          <w:szCs w:val="28"/>
          <w:u w:val="single"/>
        </w:rPr>
        <w:t>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D710F2">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23年3月9月、</w:t>
      </w:r>
      <w:r w:rsidR="00D710F2">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24年2月7月、</w:t>
      </w:r>
      <w:r w:rsidR="00D710F2">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25年1</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5</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欧阳峰</w:t>
      </w:r>
      <w:r>
        <w:rPr>
          <w:rFonts w:ascii="楷体_GB2312" w:eastAsia="楷体_GB2312" w:hint="eastAsia"/>
          <w:color w:val="auto"/>
          <w:spacing w:val="28"/>
          <w:szCs w:val="28"/>
        </w:rPr>
        <w:t>予以减刑</w:t>
      </w:r>
      <w:r w:rsidR="00CD1CC9" w:rsidRPr="00CD1CC9">
        <w:rPr>
          <w:rFonts w:ascii="楷体_GB2312" w:eastAsia="楷体_GB2312" w:hint="eastAsia"/>
          <w:color w:val="auto"/>
          <w:spacing w:val="28"/>
          <w:szCs w:val="28"/>
          <w:u w:val="single"/>
        </w:rPr>
        <w:t>八</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C33C3F">
      <w:pPr>
        <w:spacing w:line="400" w:lineRule="exact"/>
        <w:rPr>
          <w:rFonts w:ascii="楷体_GB2312" w:eastAsia="楷体_GB2312"/>
          <w:color w:val="auto"/>
          <w:spacing w:val="28"/>
          <w:sz w:val="6"/>
          <w:szCs w:val="6"/>
        </w:rPr>
      </w:pPr>
    </w:p>
    <w:p w:rsidR="005D4793" w:rsidRDefault="005D4793" w:rsidP="001C3B54">
      <w:pPr>
        <w:spacing w:line="360" w:lineRule="auto"/>
        <w:rPr>
          <w:rFonts w:ascii="楷体_GB2312" w:eastAsia="楷体_GB2312"/>
          <w:color w:val="auto"/>
          <w:spacing w:val="28"/>
          <w:szCs w:val="28"/>
        </w:rPr>
      </w:pPr>
    </w:p>
    <w:p w:rsidR="00AE1B5D" w:rsidRDefault="00AE1B5D" w:rsidP="00F068DA">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欧阳峰</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5E50"/>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68DA"/>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1056</Words>
  <Characters>170</Characters>
  <Application>Microsoft Office Word</Application>
  <DocSecurity>0</DocSecurity>
  <Lines>1</Lines>
  <Paragraphs>2</Paragraphs>
  <ScaleCrop>false</ScaleCrop>
  <Company>微软公司</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95</cp:revision>
  <cp:lastPrinted>2016-12-06T01:39:00Z</cp:lastPrinted>
  <dcterms:created xsi:type="dcterms:W3CDTF">2025-02-13T09:37:00Z</dcterms:created>
  <dcterms:modified xsi:type="dcterms:W3CDTF">2025-03-24T02:40:00Z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