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hint="eastAsia" w:ascii="楷体_GB2312" w:eastAsia="楷体_GB2312"/>
          <w:color w:val="auto"/>
          <w:szCs w:val="28"/>
          <w:lang w:eastAsia="zh-CN"/>
        </w:rPr>
      </w:pPr>
      <w:r>
        <w:rPr>
          <w:rFonts w:hint="eastAsia" w:ascii="楷体_GB2312" w:eastAsia="楷体_GB2312"/>
          <w:color w:val="auto"/>
          <w:szCs w:val="28"/>
          <w:lang w:eastAsia="zh-CN"/>
        </w:rPr>
        <w:t>（2025）宛狱减字第</w:t>
      </w:r>
      <w:r>
        <w:rPr>
          <w:rFonts w:hint="eastAsia" w:ascii="楷体_GB2312" w:eastAsia="楷体_GB2312"/>
          <w:color w:val="auto"/>
          <w:szCs w:val="28"/>
          <w:lang w:val="en-US" w:eastAsia="zh-CN"/>
        </w:rPr>
        <w:t>181</w:t>
      </w:r>
      <w:r>
        <w:rPr>
          <w:rFonts w:hint="eastAsia" w:ascii="楷体_GB2312" w:eastAsia="楷体_GB2312"/>
          <w:color w:val="auto"/>
          <w:szCs w:val="28"/>
          <w:lang w:eastAsia="zh-CN"/>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王金相</w:t>
      </w:r>
      <w:r>
        <w:rPr>
          <w:rFonts w:hint="eastAsia" w:ascii="楷体_GB2312" w:hAnsi="宋体" w:eastAsia="楷体_GB2312"/>
          <w:color w:val="auto"/>
          <w:spacing w:val="28"/>
          <w:szCs w:val="28"/>
          <w:u w:val="none" w:color="auto"/>
        </w:rPr>
        <w:t>，男，1948年9月7日出生，汉族，原户籍所在地河南省唐河县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因强奸（未遂）罪经河南省唐河县人民法院于2023年7月24日以(2023)豫1328刑初370号刑事判决书判处有期徒刑2年3个月；附加刑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刑期自2023年4月14日起至2025年7月13日止；于2023年10月20日送我狱服刑改造。服刑期间执行刑期变动情况：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3</w:t>
      </w:r>
      <w:r>
        <w:rPr>
          <w:rFonts w:hint="eastAsia" w:ascii="楷体_GB2312" w:hAnsi="宋体" w:eastAsia="楷体_GB2312"/>
          <w:color w:val="auto"/>
          <w:spacing w:val="28"/>
          <w:szCs w:val="28"/>
          <w:u w:val="none" w:color="auto"/>
        </w:rPr>
        <w:t>个月</w:t>
      </w:r>
      <w:r>
        <w:rPr>
          <w:rFonts w:hint="eastAsia" w:ascii="楷体_GB2312" w:hAnsi="宋体" w:eastAsia="楷体_GB2312"/>
          <w:color w:val="auto"/>
          <w:spacing w:val="28"/>
          <w:szCs w:val="28"/>
          <w:u w:val="none" w:color="auto"/>
          <w:lang w:val="en-US" w:eastAsia="zh-CN"/>
        </w:rPr>
        <w:t>22</w:t>
      </w:r>
      <w:r>
        <w:rPr>
          <w:rFonts w:hint="eastAsia" w:ascii="楷体_GB2312" w:hAnsi="宋体" w:eastAsia="楷体_GB2312"/>
          <w:color w:val="auto"/>
          <w:spacing w:val="28"/>
          <w:szCs w:val="28"/>
          <w:u w:val="none" w:color="auto"/>
        </w:rPr>
        <w:t>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w:t>
      </w:r>
      <w:r>
        <w:rPr>
          <w:rFonts w:hint="eastAsia" w:ascii="楷体_GB2312" w:hAnsi="楷体_GB2312" w:eastAsia="楷体_GB2312"/>
          <w:color w:val="auto"/>
          <w:spacing w:val="20"/>
          <w:szCs w:val="28"/>
          <w:u w:val="single" w:color="auto"/>
          <w:lang w:eastAsia="zh-CN"/>
        </w:rPr>
        <w:t>2024年12月31日（包括2025年1月21日前已审批签章过且已完成所有法定程序后的表扬奖励、计分考核），</w:t>
      </w:r>
      <w:r>
        <w:rPr>
          <w:rFonts w:hint="eastAsia" w:ascii="楷体_GB2312" w:hAnsi="楷体_GB2312" w:eastAsia="楷体_GB2312"/>
          <w:color w:val="auto"/>
          <w:spacing w:val="20"/>
          <w:szCs w:val="28"/>
          <w:u w:val="single" w:color="auto"/>
        </w:rPr>
        <w:t>于24年7月、</w:t>
      </w:r>
    </w:p>
    <w:p>
      <w:pPr>
        <w:spacing w:line="500" w:lineRule="exact"/>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25年1月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表扬奖励2</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王金相</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一个月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二0二五年三月二十一日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王金相</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47FF"/>
    <w:rsid w:val="05F7678A"/>
    <w:rsid w:val="09F247FF"/>
    <w:rsid w:val="2D350FC6"/>
    <w:rsid w:val="553F3F8F"/>
    <w:rsid w:val="56FE7371"/>
    <w:rsid w:val="5FA367DE"/>
    <w:rsid w:val="5FFC64E2"/>
    <w:rsid w:val="71B1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759</Words>
  <Characters>807</Characters>
  <Lines>0</Lines>
  <Paragraphs>0</Paragraphs>
  <TotalTime>0</TotalTime>
  <ScaleCrop>false</ScaleCrop>
  <LinksUpToDate>false</LinksUpToDate>
  <CharactersWithSpaces>842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2025-03-21T06:40:00Z</dcterms:created>
  <dc:creator>Administrator</dc:creator>
  <cp:lastModifiedBy>Administrator</cp:lastModifiedBy>
  <dcterms:modified xsi:type="dcterms:W3CDTF">2025-03-21T06:42:38Z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5924114D97FB4B2B885E477D7B3F7C27</vt:lpwstr>
  </property>
</Properties>
</file>