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）宛狱减字第119号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王景重</w:t>
      </w:r>
      <w:r>
        <w:rPr>
          <w:rFonts w:hint="eastAsia" w:ascii="楷体_GB2312" w:hAnsi="宋体" w:eastAsia="楷体_GB2312"/>
          <w:color w:val="auto"/>
          <w:szCs w:val="28"/>
        </w:rPr>
        <w:t>，别名：眼镜，男，</w:t>
      </w:r>
      <w:r>
        <w:rPr>
          <w:rFonts w:ascii="楷体_GB2312" w:eastAsia="楷体_GB2312"/>
          <w:color w:val="auto"/>
          <w:szCs w:val="28"/>
        </w:rPr>
        <w:t>1988年01月09日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河南省西平县</w:t>
      </w:r>
      <w:r>
        <w:rPr>
          <w:rFonts w:hint="eastAsia" w:ascii="楷体_GB2312" w:hAnsi="宋体" w:eastAsia="楷体_GB2312"/>
          <w:color w:val="auto"/>
          <w:szCs w:val="28"/>
        </w:rPr>
        <w:t>。</w:t>
      </w:r>
      <w:r>
        <w:rPr>
          <w:rFonts w:ascii="楷体_GB2312" w:eastAsia="楷体_GB2312"/>
          <w:color w:val="auto"/>
          <w:szCs w:val="28"/>
        </w:rPr>
        <w:t>2021年06月17日河南省确山县人民法院</w:t>
      </w:r>
      <w:r>
        <w:rPr>
          <w:rFonts w:hint="eastAsia" w:ascii="楷体_GB2312" w:eastAsia="楷体_GB2312"/>
          <w:color w:val="auto"/>
          <w:szCs w:val="28"/>
          <w:lang w:val="en-US" w:eastAsia="zh-CN"/>
        </w:rPr>
        <w:t>作出</w:t>
      </w:r>
      <w:r>
        <w:rPr>
          <w:rFonts w:ascii="楷体_GB2312" w:eastAsia="楷体_GB2312"/>
          <w:color w:val="auto"/>
          <w:szCs w:val="28"/>
        </w:rPr>
        <w:t>（2021）豫1725刑初5号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王景重犯</w:t>
      </w:r>
      <w:r>
        <w:rPr>
          <w:rFonts w:ascii="楷体_GB2312" w:eastAsia="楷体_GB2312"/>
          <w:color w:val="auto"/>
          <w:szCs w:val="28"/>
        </w:rPr>
        <w:t>容留、介绍卖淫</w:t>
      </w:r>
      <w:r>
        <w:rPr>
          <w:rFonts w:hint="eastAsia" w:ascii="楷体_GB2312" w:eastAsia="楷体_GB2312"/>
          <w:color w:val="auto"/>
          <w:szCs w:val="28"/>
        </w:rPr>
        <w:t>罪，判处有期徒刑</w:t>
      </w:r>
      <w:r>
        <w:rPr>
          <w:rFonts w:ascii="楷体_GB2312" w:eastAsia="楷体_GB2312"/>
          <w:color w:val="auto"/>
          <w:szCs w:val="28"/>
        </w:rPr>
        <w:t>七年</w:t>
      </w:r>
      <w:r>
        <w:rPr>
          <w:rFonts w:hint="eastAsia" w:ascii="楷体_GB2312" w:eastAsia="楷体_GB2312"/>
          <w:color w:val="auto"/>
          <w:szCs w:val="28"/>
          <w:lang w:eastAsia="zh-CN"/>
        </w:rPr>
        <w:t>，并处罚金10万元。追缴王景重违法所得48136元，上缴国库。</w:t>
      </w:r>
      <w:r>
        <w:rPr>
          <w:rFonts w:hint="eastAsia" w:ascii="楷体_GB2312" w:hAnsi="宋体" w:eastAsia="楷体_GB2312"/>
          <w:color w:val="auto"/>
          <w:szCs w:val="28"/>
        </w:rPr>
        <w:t>刑期</w:t>
      </w:r>
      <w:r>
        <w:rPr>
          <w:rFonts w:ascii="楷体_GB2312" w:hAnsi="宋体" w:eastAsia="楷体_GB2312"/>
          <w:color w:val="auto"/>
          <w:szCs w:val="28"/>
        </w:rPr>
        <w:t>自2020年09月29日至2027年09月28日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该犯不服，提出上诉，经河南省驻马店市中级人民法院以（2021）豫17刑终581号刑事裁定书裁定：驳回上诉，维持原判。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2021年09月15日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2年6个月7天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2022年6月11月，2023年4月10月，2024年3月9月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王景重</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4"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王景重</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3" o:spid="_x0000_s1026" o:spt="202" type="#_x0000_t202" style="position:absolute;left:0pt;margin-left:0pt;margin-top:728.25pt;height:144pt;width:144pt;mso-position-vertical-relative:page;mso-wrap-style:none;z-index:25166131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DHv2Yt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王景重</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86EFD"/>
    <w:rsid w:val="48D8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2025-03-22T02:19:00Z</dcterms:created>
  <dc:creator>Administrator</dc:creator>
  <cp:lastModifiedBy>Administrator</cp:lastModifiedBy>
  <dcterms:modified xsi:type="dcterms:W3CDTF">2025-03-22T02:26:28Z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