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hint="eastAsia" w:ascii="楷体_GB2312" w:eastAsia="楷体_GB2312"/>
          <w:color w:val="auto"/>
          <w:szCs w:val="28"/>
          <w:lang w:eastAsia="zh-CN"/>
        </w:rPr>
      </w:pPr>
      <w:r>
        <w:rPr>
          <w:rFonts w:hint="eastAsia" w:ascii="楷体_GB2312" w:eastAsia="楷体_GB2312"/>
          <w:color w:val="auto"/>
          <w:szCs w:val="28"/>
          <w:lang w:eastAsia="zh-CN"/>
        </w:rPr>
        <w:t>（2025）宛狱减字第</w:t>
      </w:r>
      <w:r>
        <w:rPr>
          <w:rFonts w:hint="eastAsia" w:ascii="楷体_GB2312" w:eastAsia="楷体_GB2312"/>
          <w:color w:val="auto"/>
          <w:szCs w:val="28"/>
          <w:lang w:val="en-US" w:eastAsia="zh-CN"/>
        </w:rPr>
        <w:t>185</w:t>
      </w:r>
      <w:r>
        <w:rPr>
          <w:rFonts w:hint="eastAsia" w:ascii="楷体_GB2312" w:eastAsia="楷体_GB2312"/>
          <w:color w:val="auto"/>
          <w:szCs w:val="28"/>
          <w:lang w:eastAsia="zh-CN"/>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张文明</w:t>
      </w:r>
      <w:r>
        <w:rPr>
          <w:rFonts w:hint="eastAsia" w:ascii="楷体_GB2312" w:hAnsi="宋体" w:eastAsia="楷体_GB2312"/>
          <w:color w:val="auto"/>
          <w:spacing w:val="28"/>
          <w:szCs w:val="28"/>
          <w:u w:val="none" w:color="auto"/>
        </w:rPr>
        <w:t>，男，1950年6月1日出生，汉族，原户籍所在地河南省社旗县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因猥亵儿童罪经河南省社旗县人民法院于2020年12月16日以（2020）豫1327刑初401号刑事判决书判处有期徒刑6年；附加刑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w:t>
      </w:r>
      <w:r>
        <w:rPr>
          <w:rFonts w:hint="eastAsia" w:ascii="楷体_GB2312" w:hAnsi="宋体" w:eastAsia="楷体_GB2312"/>
          <w:color w:val="auto"/>
          <w:spacing w:val="28"/>
          <w:szCs w:val="28"/>
          <w:u w:val="none" w:color="auto"/>
          <w:lang w:val="en-US" w:eastAsia="zh-CN"/>
        </w:rPr>
        <w:t>0年</w:t>
      </w:r>
      <w:r>
        <w:rPr>
          <w:rFonts w:hint="eastAsia" w:ascii="楷体_GB2312" w:hAnsi="宋体" w:eastAsia="楷体_GB2312"/>
          <w:color w:val="auto"/>
          <w:spacing w:val="28"/>
          <w:szCs w:val="28"/>
          <w:u w:val="none" w:color="auto"/>
        </w:rPr>
        <w:t>7月29日起至2026年7月28日止；于2021年1月20日送我狱服刑改造。服刑期间执行刑期变动情况：</w:t>
      </w:r>
      <w:r>
        <w:rPr>
          <w:rFonts w:hint="eastAsia" w:ascii="楷体_GB2312" w:eastAsia="楷体_GB2312"/>
          <w:color w:val="auto"/>
          <w:szCs w:val="28"/>
        </w:rPr>
        <w:t>2023年7月2</w:t>
      </w:r>
      <w:r>
        <w:rPr>
          <w:rFonts w:hint="eastAsia" w:ascii="楷体_GB2312" w:eastAsia="楷体_GB2312"/>
          <w:color w:val="auto"/>
          <w:szCs w:val="28"/>
          <w:lang w:val="en-US" w:eastAsia="zh-CN"/>
        </w:rPr>
        <w:t>7</w:t>
      </w:r>
      <w:r>
        <w:rPr>
          <w:rFonts w:hint="eastAsia" w:ascii="楷体_GB2312" w:eastAsia="楷体_GB2312"/>
          <w:color w:val="auto"/>
          <w:szCs w:val="28"/>
        </w:rPr>
        <w:t>日被</w:t>
      </w:r>
      <w:r>
        <w:rPr>
          <w:rFonts w:hint="eastAsia" w:ascii="楷体_GB2312" w:eastAsia="楷体_GB2312"/>
          <w:color w:val="auto"/>
          <w:szCs w:val="28"/>
          <w:lang w:eastAsia="zh-CN"/>
        </w:rPr>
        <w:t>河南省</w:t>
      </w:r>
      <w:r>
        <w:rPr>
          <w:rFonts w:hint="eastAsia" w:ascii="楷体_GB2312" w:eastAsia="楷体_GB2312"/>
          <w:color w:val="auto"/>
          <w:szCs w:val="28"/>
        </w:rPr>
        <w:t>南阳市中级人民法院以(2023)豫13刑更511号刑事裁定书裁定减刑3个月</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1年</w:t>
      </w:r>
      <w:r>
        <w:rPr>
          <w:rFonts w:hint="eastAsia" w:ascii="楷体_GB2312" w:hAnsi="宋体" w:eastAsia="楷体_GB2312"/>
          <w:color w:val="auto"/>
          <w:spacing w:val="28"/>
          <w:szCs w:val="28"/>
          <w:u w:val="none" w:color="auto"/>
        </w:rPr>
        <w:t>1个月</w:t>
      </w:r>
      <w:r>
        <w:rPr>
          <w:rFonts w:hint="eastAsia" w:ascii="楷体_GB2312" w:hAnsi="宋体" w:eastAsia="楷体_GB2312"/>
          <w:color w:val="auto"/>
          <w:spacing w:val="28"/>
          <w:szCs w:val="28"/>
          <w:u w:val="none" w:color="auto"/>
          <w:lang w:val="en-US" w:eastAsia="zh-CN"/>
        </w:rPr>
        <w:t>7</w:t>
      </w:r>
      <w:r>
        <w:rPr>
          <w:rFonts w:hint="eastAsia" w:ascii="楷体_GB2312" w:hAnsi="宋体" w:eastAsia="楷体_GB2312"/>
          <w:color w:val="auto"/>
          <w:spacing w:val="28"/>
          <w:szCs w:val="28"/>
          <w:u w:val="none" w:color="auto"/>
        </w:rPr>
        <w:t>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w:t>
      </w:r>
      <w:r>
        <w:rPr>
          <w:rFonts w:hint="eastAsia" w:ascii="楷体_GB2312" w:hAnsi="楷体_GB2312" w:eastAsia="楷体_GB2312"/>
          <w:color w:val="auto"/>
          <w:spacing w:val="20"/>
          <w:szCs w:val="28"/>
          <w:u w:val="single" w:color="auto"/>
          <w:lang w:eastAsia="zh-CN"/>
        </w:rPr>
        <w:t>2024年12月31日（包括2025年1月21日前已审批签章过且已完成所有法定程序后的表扬奖励、计分考核），</w:t>
      </w:r>
      <w:r>
        <w:rPr>
          <w:rFonts w:hint="eastAsia" w:ascii="楷体_GB2312" w:hAnsi="楷体_GB2312" w:eastAsia="楷体_GB2312"/>
          <w:color w:val="auto"/>
          <w:spacing w:val="20"/>
          <w:szCs w:val="28"/>
          <w:u w:val="single" w:color="auto"/>
        </w:rPr>
        <w:t>于23年3月8月、24年2月7月、25年1月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表扬奖励5</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张文明</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七个月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二0二五年三月二十一日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bookmarkStart w:id="0" w:name="_GoBack"/>
      <w:bookmarkEnd w:id="0"/>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张文明</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247FF"/>
    <w:rsid w:val="05F7678A"/>
    <w:rsid w:val="08BE101F"/>
    <w:rsid w:val="09F247FF"/>
    <w:rsid w:val="2D350FC6"/>
    <w:rsid w:val="38953844"/>
    <w:rsid w:val="441748A7"/>
    <w:rsid w:val="553F3F8F"/>
    <w:rsid w:val="56FE7371"/>
    <w:rsid w:val="5EA322E9"/>
    <w:rsid w:val="5FA367DE"/>
    <w:rsid w:val="5FFC64E2"/>
    <w:rsid w:val="71B1539A"/>
    <w:rsid w:val="7DC0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813</Words>
  <Characters>874</Characters>
  <Lines>0</Lines>
  <Paragraphs>0</Paragraphs>
  <TotalTime>0</TotalTime>
  <ScaleCrop>false</ScaleCrop>
  <LinksUpToDate>false</LinksUpToDate>
  <CharactersWithSpaces>909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2025-03-21T06:40:00Z</dcterms:created>
  <dc:creator>Administrator</dc:creator>
  <cp:lastModifiedBy>Administrator</cp:lastModifiedBy>
  <dcterms:modified xsi:type="dcterms:W3CDTF">2025-03-21T06:44:10Z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306CD4172F5F4AF589E499C8DB7E1586</vt:lpwstr>
  </property>
</Properties>
</file>