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A16101" w:rsidRDefault="002E2868" w:rsidP="002E2868">
      <w:pPr>
        <w:snapToGrid w:val="0"/>
        <w:spacing w:line="460" w:lineRule="exact"/>
        <w:ind w:firstLineChars="200" w:firstLine="516"/>
        <w:jc w:val="right"/>
        <w:rPr>
          <w:rFonts w:ascii="楷体_GB2312" w:eastAsia="楷体_GB2312"/>
          <w:color w:val="auto"/>
          <w:spacing w:val="-11"/>
          <w:szCs w:val="28"/>
        </w:rPr>
      </w:pPr>
      <w:r w:rsidRPr="00A16101">
        <w:rPr>
          <w:rFonts w:ascii="楷体_GB2312" w:eastAsia="楷体_GB2312" w:hint="eastAsia"/>
          <w:color w:val="auto"/>
          <w:spacing w:val="-11"/>
          <w:szCs w:val="28"/>
        </w:rPr>
        <w:t>（202</w:t>
      </w:r>
      <w:r w:rsidRPr="00A16101">
        <w:rPr>
          <w:rFonts w:ascii="楷体_GB2312" w:eastAsia="楷体_GB2312"/>
          <w:color w:val="auto"/>
          <w:spacing w:val="-11"/>
          <w:szCs w:val="28"/>
        </w:rPr>
        <w:t>5</w:t>
      </w:r>
      <w:r w:rsidRPr="00A16101">
        <w:rPr>
          <w:rFonts w:ascii="楷体_GB2312" w:eastAsia="楷体_GB2312" w:hint="eastAsia"/>
          <w:color w:val="auto"/>
          <w:spacing w:val="-11"/>
          <w:szCs w:val="28"/>
        </w:rPr>
        <w:t>）宛狱减字第</w:t>
      </w:r>
      <w:r w:rsidR="00A16101" w:rsidRPr="00A16101">
        <w:rPr>
          <w:rFonts w:ascii="楷体_GB2312" w:eastAsia="楷体_GB2312"/>
          <w:color w:val="auto"/>
          <w:spacing w:val="-11"/>
          <w:szCs w:val="28"/>
        </w:rPr>
        <w:t>376</w:t>
      </w:r>
      <w:r w:rsidRPr="00A16101">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6F59BB" w:rsidRPr="006F59BB">
        <w:rPr>
          <w:rFonts w:ascii="楷体_GB2312" w:eastAsia="楷体_GB2312" w:hint="eastAsia"/>
          <w:color w:val="auto"/>
          <w:spacing w:val="28"/>
          <w:szCs w:val="28"/>
        </w:rPr>
        <w:t>曹正旺，男，2001年03月13日出生，汉族，原户籍所在地河南省鲁山县。因强迫卖淫罪经河南省汝州市人民法院于2022年4月29日以(2022)豫0482刑初19号刑事判决书，判处有期徒刑6年5个月，附加罚金：2万元，已履行，有票据；追缴违法所得8076元，已缴纳，判决书有显示。该犯不服判决提出上诉，河南省平顶山市中级人民法院</w:t>
      </w:r>
      <w:r w:rsidR="00C81E50">
        <w:rPr>
          <w:rFonts w:ascii="楷体_GB2312" w:eastAsia="楷体_GB2312" w:hint="eastAsia"/>
          <w:color w:val="auto"/>
          <w:spacing w:val="28"/>
          <w:szCs w:val="28"/>
        </w:rPr>
        <w:t>于</w:t>
      </w:r>
      <w:r w:rsidR="00C81E50" w:rsidRPr="006F59BB">
        <w:rPr>
          <w:rFonts w:ascii="楷体_GB2312" w:eastAsia="楷体_GB2312" w:hint="eastAsia"/>
          <w:color w:val="auto"/>
          <w:spacing w:val="28"/>
          <w:szCs w:val="28"/>
        </w:rPr>
        <w:t>2022年7月19日</w:t>
      </w:r>
      <w:r w:rsidR="00C81E50">
        <w:rPr>
          <w:rFonts w:ascii="楷体_GB2312" w:eastAsia="楷体_GB2312" w:hint="eastAsia"/>
          <w:color w:val="auto"/>
          <w:spacing w:val="28"/>
          <w:szCs w:val="28"/>
        </w:rPr>
        <w:t>以</w:t>
      </w:r>
      <w:r w:rsidR="006F59BB" w:rsidRPr="006F59BB">
        <w:rPr>
          <w:rFonts w:ascii="楷体_GB2312" w:eastAsia="楷体_GB2312" w:hint="eastAsia"/>
          <w:color w:val="auto"/>
          <w:spacing w:val="28"/>
          <w:szCs w:val="28"/>
        </w:rPr>
        <w:t>(2022)豫04刑终267号刑事裁定书，裁定驳回上诉，维持原判。刑期自2021年09月28日起至2028年02月27日止。于2022年9月16日送我狱服刑改造。服刑期间执行刑期变动情况：无。根据2025年第二次减刑方案余刑从7月31日起计算，余刑2年6个月27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6F59BB" w:rsidRPr="006F59BB" w:rsidRDefault="006F59BB" w:rsidP="006F59BB">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6F59BB" w:rsidRPr="006F59BB" w:rsidRDefault="006F59BB" w:rsidP="006F59BB">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在改造中该犯能端正态度，服从管理教育，2024年5月20日因列队行进时交头接耳，扣2分，2024年7月11日因出工时私自携带与劳动无关的物品进入生产区，扣2分，基本能遵守各项监规狱纪。</w:t>
      </w:r>
    </w:p>
    <w:p w:rsidR="006F59BB" w:rsidRPr="006F59BB" w:rsidRDefault="006F59BB" w:rsidP="006F59BB">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6F59BB" w:rsidRPr="006F59BB" w:rsidRDefault="006F59BB" w:rsidP="006F59BB">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lastRenderedPageBreak/>
        <w:t>在劳动改造中，该犯能树立正确的劳动改造观，服从分配，在监督岗的岗位上认真履行职责，积极完成交给的改造任务。</w:t>
      </w:r>
    </w:p>
    <w:p w:rsidR="006F59BB" w:rsidRPr="006F59BB" w:rsidRDefault="006F59BB" w:rsidP="006F59BB">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由于该犯改造表现积极，于2023年05月、2023年11月、2024年04月分别获得表扬奖励。</w:t>
      </w:r>
    </w:p>
    <w:p w:rsidR="002E2868" w:rsidRPr="001F7137" w:rsidRDefault="006F59BB" w:rsidP="006F59BB">
      <w:pPr>
        <w:snapToGrid w:val="0"/>
        <w:spacing w:line="460" w:lineRule="exact"/>
        <w:ind w:firstLine="556"/>
        <w:rPr>
          <w:rFonts w:ascii="楷体_GB2312" w:eastAsia="楷体_GB2312" w:hAnsi="MS Mincho"/>
          <w:color w:val="auto"/>
          <w:spacing w:val="28"/>
          <w:szCs w:val="28"/>
          <w:u w:val="single"/>
        </w:rPr>
      </w:pPr>
      <w:r w:rsidRPr="006F59BB">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6F59BB" w:rsidRPr="006F59BB">
        <w:rPr>
          <w:rFonts w:ascii="楷体_GB2312" w:eastAsia="楷体_GB2312" w:hint="eastAsia"/>
          <w:color w:val="auto"/>
          <w:spacing w:val="28"/>
          <w:szCs w:val="28"/>
          <w:u w:val="single"/>
        </w:rPr>
        <w:t>曹正旺</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186FE5" w:rsidRPr="005B23F0">
        <w:rPr>
          <w:rFonts w:ascii="楷体_GB2312" w:eastAsia="楷体_GB2312" w:hint="eastAsia"/>
          <w:color w:val="auto"/>
          <w:spacing w:val="28"/>
          <w:szCs w:val="28"/>
          <w:u w:val="single"/>
        </w:rPr>
        <w:t>三</w:t>
      </w:r>
      <w:r w:rsidRPr="005B23F0">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w:t>
      </w:r>
      <w:bookmarkStart w:id="0" w:name="_GoBack"/>
      <w:bookmarkEnd w:id="0"/>
      <w:r>
        <w:rPr>
          <w:rFonts w:ascii="楷体_GB2312" w:eastAsia="楷体_GB2312" w:hint="eastAsia"/>
          <w:color w:val="auto"/>
          <w:spacing w:val="28"/>
          <w:szCs w:val="28"/>
        </w:rPr>
        <w:t>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A16101" w:rsidRPr="00486D3A">
        <w:rPr>
          <w:rFonts w:ascii="楷体_GB2312" w:eastAsia="楷体_GB2312" w:hint="eastAsia"/>
          <w:color w:val="auto"/>
          <w:spacing w:val="28"/>
          <w:szCs w:val="28"/>
        </w:rPr>
        <w:t>二0二五年六月二十五日</w:t>
      </w:r>
    </w:p>
    <w:p w:rsidR="002E2868" w:rsidRDefault="002E286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6F59BB" w:rsidRPr="006F59BB">
        <w:rPr>
          <w:rFonts w:ascii="楷体_GB2312" w:eastAsia="楷体_GB2312" w:hint="eastAsia"/>
          <w:color w:val="auto"/>
          <w:spacing w:val="28"/>
          <w:szCs w:val="28"/>
          <w:u w:val="single"/>
        </w:rPr>
        <w:t>曹正旺</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F3" w:rsidRDefault="004C60F3" w:rsidP="00BE1C1C">
      <w:pPr>
        <w:spacing w:line="240" w:lineRule="auto"/>
      </w:pPr>
      <w:r>
        <w:separator/>
      </w:r>
    </w:p>
  </w:endnote>
  <w:endnote w:type="continuationSeparator" w:id="0">
    <w:p w:rsidR="004C60F3" w:rsidRDefault="004C60F3"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F3" w:rsidRDefault="004C60F3" w:rsidP="00BE1C1C">
      <w:pPr>
        <w:spacing w:line="240" w:lineRule="auto"/>
      </w:pPr>
      <w:r>
        <w:separator/>
      </w:r>
    </w:p>
  </w:footnote>
  <w:footnote w:type="continuationSeparator" w:id="0">
    <w:p w:rsidR="004C60F3" w:rsidRDefault="004C60F3"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33B11"/>
    <w:rsid w:val="00186FE5"/>
    <w:rsid w:val="002E2868"/>
    <w:rsid w:val="004C60F3"/>
    <w:rsid w:val="00531002"/>
    <w:rsid w:val="005B23F0"/>
    <w:rsid w:val="006F59BB"/>
    <w:rsid w:val="0076091E"/>
    <w:rsid w:val="007D4061"/>
    <w:rsid w:val="00821674"/>
    <w:rsid w:val="00876611"/>
    <w:rsid w:val="00A16101"/>
    <w:rsid w:val="00BD67CF"/>
    <w:rsid w:val="00BE1C1C"/>
    <w:rsid w:val="00C81E50"/>
    <w:rsid w:val="00D14682"/>
    <w:rsid w:val="00DF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D1F8"/>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2025-05-09T07:34:00Z</dcterms:created>
  <dcterms:modified xsi:type="dcterms:W3CDTF">2025-06-25T07:52:00Z</dcterms:modified>
</cp:coreProperties>
</file>