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）宛狱减字第313号</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韩志强</w:t>
      </w:r>
      <w:r>
        <w:rPr>
          <w:rFonts w:hint="eastAsia" w:ascii="楷体_GB2312" w:hAnsi="宋体" w:eastAsia="楷体_GB2312"/>
          <w:color w:val="auto"/>
          <w:szCs w:val="28"/>
        </w:rPr>
        <w:t>，男，</w:t>
      </w:r>
      <w:r>
        <w:rPr>
          <w:rFonts w:ascii="楷体_GB2312" w:eastAsia="楷体_GB2312"/>
          <w:color w:val="auto"/>
          <w:szCs w:val="28"/>
        </w:rPr>
        <w:t>1997年09月29日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河南省镇平县</w:t>
      </w:r>
      <w:r>
        <w:rPr>
          <w:rFonts w:hint="eastAsia" w:ascii="楷体_GB2312" w:hAnsi="宋体" w:eastAsia="楷体_GB2312"/>
          <w:color w:val="auto"/>
          <w:szCs w:val="28"/>
        </w:rPr>
        <w:t>。</w:t>
      </w:r>
      <w:r>
        <w:rPr>
          <w:rFonts w:ascii="楷体_GB2312" w:eastAsia="楷体_GB2312"/>
          <w:color w:val="auto"/>
          <w:szCs w:val="28"/>
        </w:rPr>
        <w:t>2022年10月27日河南省镇平县人民法院</w:t>
      </w:r>
      <w:r>
        <w:rPr>
          <w:rFonts w:hint="eastAsia" w:ascii="楷体_GB2312" w:eastAsia="楷体_GB2312"/>
          <w:color w:val="auto"/>
          <w:szCs w:val="28"/>
          <w:lang w:val="en-US" w:eastAsia="zh-CN"/>
        </w:rPr>
        <w:t>作出</w:t>
      </w:r>
      <w:r>
        <w:rPr>
          <w:rFonts w:ascii="楷体_GB2312" w:eastAsia="楷体_GB2312"/>
          <w:color w:val="auto"/>
          <w:szCs w:val="28"/>
        </w:rPr>
        <w:t>（2022）豫1324刑初517号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韩志强犯</w:t>
      </w:r>
      <w:r>
        <w:rPr>
          <w:rFonts w:ascii="楷体_GB2312" w:eastAsia="楷体_GB2312"/>
          <w:color w:val="auto"/>
          <w:szCs w:val="28"/>
        </w:rPr>
        <w:t>强奸</w:t>
      </w:r>
      <w:r>
        <w:rPr>
          <w:rFonts w:hint="eastAsia" w:ascii="楷体_GB2312" w:eastAsia="楷体_GB2312"/>
          <w:color w:val="auto"/>
          <w:szCs w:val="28"/>
        </w:rPr>
        <w:t>罪，判处有期徒刑</w:t>
      </w:r>
      <w:r>
        <w:rPr>
          <w:rFonts w:ascii="楷体_GB2312" w:eastAsia="楷体_GB2312"/>
          <w:color w:val="auto"/>
          <w:szCs w:val="28"/>
        </w:rPr>
        <w:t>四年</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自2022年04月19日至2026年04月18日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2023年02月01日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9个月24天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，在烫克夫岗位上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2023年10月，2024年3月9月，2025年2月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4</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韩志强</w:t>
      </w:r>
      <w:r>
        <w:rPr>
          <w:rFonts w:hint="eastAsia" w:ascii="楷体_GB2312" w:eastAsia="楷体_GB2312"/>
          <w:color w:val="auto"/>
          <w:szCs w:val="28"/>
        </w:rPr>
        <w:t>予以减刑</w:t>
      </w:r>
      <w:r>
        <w:rPr>
          <w:rFonts w:hint="eastAsia" w:ascii="楷体_GB2312" w:eastAsia="楷体_GB2312"/>
          <w:color w:val="auto"/>
          <w:szCs w:val="28"/>
          <w:u w:val="single"/>
        </w:rPr>
        <w:t>七个月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3"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韩志强</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89" o:spid="_x0000_s1026" o:spt="202" type="#_x0000_t202" style="position:absolute;left:0pt;margin-left:0pt;margin-top:728.25pt;height:144pt;width:144pt;mso-position-vertical-relative:page;mso-wrap-style:none;z-index:251670528;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NBxr8WhAQAAKg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韩志强</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40A20"/>
    <w:rsid w:val="7BC40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2025-06-26T05:35:00Z</dcterms:created>
  <dc:creator>Administrator</dc:creator>
  <cp:lastModifiedBy>Administrator</cp:lastModifiedBy>
  <dcterms:modified xsi:type="dcterms:W3CDTF">2025-06-26T05:38:26Z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