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提请减刑建议书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）宛狱减字第304号</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hAnsi="宋体" w:eastAsia="楷体_GB2312"/>
          <w:color w:val="auto"/>
          <w:szCs w:val="28"/>
        </w:rPr>
        <w:t>罪犯</w:t>
      </w:r>
      <w:r>
        <w:rPr>
          <w:rFonts w:hint="eastAsia" w:ascii="楷体_GB2312" w:eastAsia="楷体_GB2312"/>
          <w:color w:val="auto"/>
          <w:szCs w:val="28"/>
        </w:rPr>
        <w:t>李应</w:t>
      </w:r>
      <w:r>
        <w:rPr>
          <w:rFonts w:hint="eastAsia" w:ascii="楷体_GB2312" w:hAnsi="宋体" w:eastAsia="楷体_GB2312"/>
          <w:color w:val="auto"/>
          <w:szCs w:val="28"/>
        </w:rPr>
        <w:t>，男，</w:t>
      </w:r>
      <w:r>
        <w:rPr>
          <w:rFonts w:ascii="楷体_GB2312" w:eastAsia="楷体_GB2312"/>
          <w:color w:val="auto"/>
          <w:szCs w:val="28"/>
        </w:rPr>
        <w:t>1990年12月12日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河南省新野县</w:t>
      </w:r>
      <w:r>
        <w:rPr>
          <w:rFonts w:hint="eastAsia" w:ascii="楷体_GB2312" w:hAnsi="宋体" w:eastAsia="楷体_GB2312"/>
          <w:color w:val="auto"/>
          <w:szCs w:val="28"/>
        </w:rPr>
        <w:t>。</w:t>
      </w:r>
      <w:r>
        <w:rPr>
          <w:rFonts w:ascii="楷体_GB2312" w:eastAsia="楷体_GB2312"/>
          <w:color w:val="auto"/>
          <w:szCs w:val="28"/>
        </w:rPr>
        <w:t>2021年11月18日河南省邓州市人民法院</w:t>
      </w:r>
      <w:r>
        <w:rPr>
          <w:rFonts w:hint="eastAsia" w:ascii="楷体_GB2312" w:eastAsia="楷体_GB2312"/>
          <w:color w:val="auto"/>
          <w:szCs w:val="28"/>
          <w:lang w:val="en-US" w:eastAsia="zh-CN"/>
        </w:rPr>
        <w:t>作出</w:t>
      </w:r>
      <w:r>
        <w:rPr>
          <w:rFonts w:ascii="楷体_GB2312" w:eastAsia="楷体_GB2312"/>
          <w:color w:val="auto"/>
          <w:szCs w:val="28"/>
        </w:rPr>
        <w:t>（2021）豫1381刑初1232号</w:t>
      </w:r>
      <w:r>
        <w:rPr>
          <w:rFonts w:hint="eastAsia" w:ascii="楷体_GB2312" w:eastAsia="楷体_GB2312"/>
          <w:color w:val="auto"/>
          <w:szCs w:val="28"/>
        </w:rPr>
        <w:t>刑事</w:t>
      </w:r>
      <w:r>
        <w:rPr>
          <w:rFonts w:hint="eastAsia" w:ascii="楷体_GB2312" w:eastAsia="楷体_GB2312"/>
          <w:color w:val="auto"/>
          <w:szCs w:val="28"/>
          <w:lang w:val="en-US" w:eastAsia="zh-CN"/>
        </w:rPr>
        <w:t>判决，以</w:t>
      </w:r>
      <w:r>
        <w:rPr>
          <w:rFonts w:hint="eastAsia" w:ascii="楷体_GB2312" w:eastAsia="楷体_GB2312"/>
          <w:color w:val="auto"/>
          <w:szCs w:val="28"/>
        </w:rPr>
        <w:t>李应犯</w:t>
      </w:r>
      <w:r>
        <w:rPr>
          <w:rFonts w:ascii="楷体_GB2312" w:eastAsia="楷体_GB2312"/>
          <w:color w:val="auto"/>
          <w:szCs w:val="28"/>
        </w:rPr>
        <w:t>诈骗</w:t>
      </w:r>
      <w:r>
        <w:rPr>
          <w:rFonts w:hint="eastAsia" w:ascii="楷体_GB2312" w:eastAsia="楷体_GB2312"/>
          <w:color w:val="auto"/>
          <w:szCs w:val="28"/>
        </w:rPr>
        <w:t>罪，判处有期徒刑</w:t>
      </w:r>
      <w:r>
        <w:rPr>
          <w:rFonts w:ascii="楷体_GB2312" w:eastAsia="楷体_GB2312"/>
          <w:color w:val="auto"/>
          <w:szCs w:val="28"/>
        </w:rPr>
        <w:t>八年零六个月</w:t>
      </w:r>
      <w:r>
        <w:rPr>
          <w:rFonts w:hint="eastAsia" w:ascii="楷体_GB2312" w:eastAsia="楷体_GB2312"/>
          <w:color w:val="auto"/>
          <w:szCs w:val="28"/>
          <w:lang w:eastAsia="zh-CN"/>
        </w:rPr>
        <w:t>，并处罚金50000元。责令李应退赔齐风范经济损失115000元、陈凤云经济损失80000元、王石榴经济损失120000元、赵建敏经济损失30000元、陈丰经济损失83000元、张澜经济损失30000元，追缴违法所得40000元。</w:t>
      </w:r>
      <w:r>
        <w:rPr>
          <w:rFonts w:hint="eastAsia" w:ascii="楷体_GB2312" w:hAnsi="宋体" w:eastAsia="楷体_GB2312"/>
          <w:color w:val="auto"/>
          <w:szCs w:val="28"/>
        </w:rPr>
        <w:t>刑期</w:t>
      </w:r>
      <w:r>
        <w:rPr>
          <w:rFonts w:ascii="楷体_GB2312" w:hAnsi="宋体" w:eastAsia="楷体_GB2312"/>
          <w:color w:val="auto"/>
          <w:szCs w:val="28"/>
        </w:rPr>
        <w:t>自2021年04月23日至2029年10月22日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eastAsia="zh-CN"/>
        </w:rPr>
        <w:t>该犯</w:t>
      </w:r>
      <w:r>
        <w:rPr>
          <w:rFonts w:hint="eastAsia" w:ascii="楷体_GB2312" w:hAnsi="宋体" w:eastAsia="楷体_GB2312"/>
          <w:color w:val="auto"/>
          <w:szCs w:val="28"/>
        </w:rPr>
        <w:t>于</w:t>
      </w:r>
      <w:r>
        <w:rPr>
          <w:rFonts w:ascii="楷体_GB2312" w:eastAsia="楷体_GB2312"/>
          <w:color w:val="auto"/>
          <w:szCs w:val="28"/>
        </w:rPr>
        <w:t>2022年02月21日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无</w:t>
      </w:r>
      <w:r>
        <w:rPr>
          <w:rFonts w:hint="eastAsia" w:ascii="楷体_GB2312" w:hAnsi="宋体" w:eastAsia="楷体_GB2312"/>
          <w:color w:val="auto"/>
          <w:szCs w:val="28"/>
        </w:rPr>
        <w:t>，现余刑</w:t>
      </w:r>
      <w:r>
        <w:rPr>
          <w:rFonts w:ascii="楷体_GB2312" w:eastAsia="楷体_GB2312"/>
          <w:color w:val="auto"/>
          <w:szCs w:val="28"/>
        </w:rPr>
        <w:t>4年3个月27天</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自入监以来，在监狱警官的教育和挽救下，思想逐步得到了转变，能够认罪悔罪，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生产劳动方面</w:t>
      </w:r>
      <w:r>
        <w:rPr>
          <w:rFonts w:hint="eastAsia" w:ascii="楷体_GB2312" w:hAnsi="宋体" w:eastAsia="楷体_GB2312"/>
          <w:snapToGrid w:val="0"/>
          <w:color w:val="auto"/>
          <w:szCs w:val="28"/>
          <w:u w:val="single"/>
          <w:lang w:eastAsia="zh-CN"/>
        </w:rPr>
        <w:t>，在拉麦加岗位上</w:t>
      </w:r>
      <w:r>
        <w:rPr>
          <w:rFonts w:hint="eastAsia" w:ascii="楷体_GB2312" w:hAnsi="宋体" w:eastAsia="楷体_GB2312"/>
          <w:snapToGrid w:val="0"/>
          <w:color w:val="auto"/>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由于该犯改造表现积极，于</w:t>
      </w:r>
      <w:r>
        <w:rPr>
          <w:rFonts w:ascii="楷体_GB2312" w:eastAsia="楷体_GB2312"/>
          <w:color w:val="auto"/>
          <w:szCs w:val="28"/>
          <w:u w:val="single"/>
        </w:rPr>
        <w:t>2022年10月，2023年4月9月，2024年2月8月，2025年1月</w:t>
      </w:r>
      <w:r>
        <w:rPr>
          <w:rFonts w:hint="eastAsia" w:ascii="楷体_GB2312" w:eastAsia="楷体_GB2312"/>
          <w:color w:val="auto"/>
          <w:szCs w:val="28"/>
          <w:u w:val="single"/>
        </w:rPr>
        <w:t>分别</w:t>
      </w:r>
      <w:r>
        <w:rPr>
          <w:rFonts w:hint="eastAsia" w:ascii="楷体_GB2312" w:hAnsi="楷体_GB2312" w:eastAsia="楷体_GB2312"/>
          <w:color w:val="auto"/>
          <w:szCs w:val="28"/>
          <w:u w:val="single"/>
        </w:rPr>
        <w:t>获得表扬奖励</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ascii="楷体_GB2312" w:hAnsi="楷体_GB2312"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5</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03</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31</w:t>
      </w:r>
      <w:r>
        <w:rPr>
          <w:rFonts w:hint="eastAsia" w:ascii="楷体_GB2312" w:hAnsi="宋体" w:eastAsia="楷体_GB2312" w:cs="宋体"/>
          <w:color w:val="auto"/>
          <w:szCs w:val="28"/>
          <w:u w:val="single"/>
        </w:rPr>
        <w:t>日</w:t>
      </w:r>
      <w:r>
        <w:rPr>
          <w:rFonts w:hint="eastAsia" w:ascii="楷体_GB2312" w:hAnsi="宋体" w:eastAsia="楷体_GB2312" w:cs="宋体"/>
          <w:color w:val="auto"/>
          <w:szCs w:val="28"/>
          <w:u w:val="single"/>
          <w:lang w:eastAsia="zh-CN"/>
        </w:rPr>
        <w:t>（</w:t>
      </w:r>
      <w:r>
        <w:rPr>
          <w:rFonts w:hint="eastAsia" w:ascii="楷体_GB2312" w:hAnsi="宋体" w:eastAsia="楷体_GB2312" w:cs="宋体"/>
          <w:color w:val="auto"/>
          <w:szCs w:val="28"/>
          <w:u w:val="single"/>
          <w:lang w:val="en-US" w:eastAsia="zh-CN"/>
        </w:rPr>
        <w:t>包括</w:t>
      </w:r>
      <w:r>
        <w:rPr>
          <w:rFonts w:hint="eastAsia" w:ascii="楷体_GB2312" w:hAnsi="宋体" w:eastAsia="楷体_GB2312" w:cs="宋体"/>
          <w:color w:val="auto"/>
          <w:szCs w:val="28"/>
          <w:u w:val="single"/>
          <w:lang w:eastAsia="zh-CN"/>
        </w:rPr>
        <w:t>2025年4月21日前已审批签章过且已完成所有法定程序后的表扬奖励、计分考核）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该犯获得表扬奖励</w:t>
      </w:r>
      <w:r>
        <w:rPr>
          <w:rFonts w:ascii="楷体_GB2312" w:hAnsi="宋体" w:eastAsia="楷体_GB2312"/>
          <w:color w:val="auto"/>
          <w:szCs w:val="28"/>
          <w:u w:val="single"/>
        </w:rPr>
        <w:t>6</w:t>
      </w:r>
      <w:r>
        <w:rPr>
          <w:rFonts w:hint="eastAsia" w:ascii="楷体_GB2312" w:hAnsi="宋体" w:eastAsia="楷体_GB2312"/>
          <w:color w:val="auto"/>
          <w:szCs w:val="28"/>
          <w:u w:val="single"/>
        </w:rPr>
        <w:t>次，改造表现较好，</w:t>
      </w:r>
      <w:r>
        <w:rPr>
          <w:rFonts w:hint="eastAsia" w:ascii="楷体_GB2312" w:hAnsi="楷体_GB2312" w:eastAsia="楷体_GB2312"/>
          <w:color w:val="auto"/>
          <w:szCs w:val="28"/>
          <w:u w:val="single"/>
        </w:rPr>
        <w:t>可视为</w:t>
      </w:r>
      <w:r>
        <w:rPr>
          <w:rFonts w:hint="eastAsia" w:ascii="楷体_GB2312" w:hAnsi="楷体_GB2312" w:eastAsia="楷体_GB2312"/>
          <w:color w:val="auto"/>
          <w:szCs w:val="28"/>
          <w:u w:val="single"/>
          <w:lang w:eastAsia="zh-CN"/>
        </w:rPr>
        <w:t>近期</w:t>
      </w:r>
      <w:r>
        <w:rPr>
          <w:rFonts w:hint="eastAsia" w:ascii="楷体_GB2312" w:hAnsi="楷体_GB2312" w:eastAsia="楷体_GB2312"/>
          <w:color w:val="auto"/>
          <w:szCs w:val="28"/>
          <w:u w:val="single"/>
        </w:rPr>
        <w:t>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rPr>
        <w:t>二十九</w:t>
      </w:r>
      <w:r>
        <w:rPr>
          <w:rFonts w:hint="eastAsia" w:ascii="楷体_GB2312" w:eastAsia="楷体_GB2312"/>
          <w:color w:val="auto"/>
          <w:szCs w:val="28"/>
        </w:rPr>
        <w:t>条、第</w:t>
      </w:r>
      <w:r>
        <w:rPr>
          <w:rFonts w:hint="eastAsia" w:ascii="楷体_GB2312" w:eastAsia="楷体_GB2312"/>
          <w:color w:val="auto"/>
          <w:szCs w:val="28"/>
          <w:u w:val="single"/>
        </w:rPr>
        <w:t>三十</w:t>
      </w:r>
      <w:r>
        <w:rPr>
          <w:rFonts w:hint="eastAsia" w:ascii="楷体_GB2312" w:eastAsia="楷体_GB2312"/>
          <w:color w:val="auto"/>
          <w:szCs w:val="28"/>
        </w:rPr>
        <w:t>条、《中华人民共和国刑法》第</w:t>
      </w:r>
      <w:r>
        <w:rPr>
          <w:rFonts w:hint="eastAsia" w:ascii="楷体_GB2312" w:eastAsia="楷体_GB2312"/>
          <w:color w:val="auto"/>
          <w:szCs w:val="28"/>
          <w:u w:val="single"/>
        </w:rPr>
        <w:t>七十八</w:t>
      </w:r>
      <w:r>
        <w:rPr>
          <w:rFonts w:hint="eastAsia" w:ascii="楷体_GB2312" w:eastAsia="楷体_GB2312"/>
          <w:color w:val="auto"/>
          <w:szCs w:val="28"/>
        </w:rPr>
        <w:t>条第</w:t>
      </w:r>
      <w:r>
        <w:rPr>
          <w:rFonts w:hint="eastAsia" w:ascii="楷体_GB2312" w:eastAsia="楷体_GB2312"/>
          <w:color w:val="auto"/>
          <w:szCs w:val="28"/>
          <w:u w:val="single"/>
        </w:rPr>
        <w:t>一</w:t>
      </w:r>
      <w:r>
        <w:rPr>
          <w:rFonts w:hint="eastAsia" w:ascii="楷体_GB2312" w:eastAsia="楷体_GB2312"/>
          <w:color w:val="auto"/>
          <w:szCs w:val="28"/>
        </w:rPr>
        <w:t>款、第</w:t>
      </w:r>
      <w:r>
        <w:rPr>
          <w:rFonts w:hint="eastAsia" w:ascii="楷体_GB2312" w:eastAsia="楷体_GB2312"/>
          <w:color w:val="auto"/>
          <w:szCs w:val="28"/>
          <w:u w:val="single"/>
        </w:rPr>
        <w:t>七十九</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rPr>
        <w:t>二百七十三</w:t>
      </w:r>
      <w:r>
        <w:rPr>
          <w:rFonts w:hint="eastAsia" w:ascii="楷体_GB2312" w:eastAsia="楷体_GB2312"/>
          <w:color w:val="auto"/>
          <w:szCs w:val="28"/>
        </w:rPr>
        <w:t>条第</w:t>
      </w:r>
      <w:r>
        <w:rPr>
          <w:rFonts w:hint="eastAsia" w:ascii="楷体_GB2312" w:eastAsia="楷体_GB2312"/>
          <w:color w:val="auto"/>
          <w:szCs w:val="28"/>
          <w:u w:val="single"/>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李应</w:t>
      </w:r>
      <w:r>
        <w:rPr>
          <w:rFonts w:hint="eastAsia" w:ascii="楷体_GB2312" w:eastAsia="楷体_GB2312"/>
          <w:color w:val="auto"/>
          <w:szCs w:val="28"/>
        </w:rPr>
        <w:t>予以减刑</w:t>
      </w:r>
      <w:r>
        <w:rPr>
          <w:rFonts w:hint="eastAsia" w:ascii="楷体_GB2312" w:eastAsia="楷体_GB2312"/>
          <w:color w:val="auto"/>
          <w:szCs w:val="28"/>
          <w:u w:val="single"/>
        </w:rPr>
        <w:t>六个月</w:t>
      </w:r>
      <w:r>
        <w:rPr>
          <w:rFonts w:hint="eastAsia" w:ascii="楷体_GB2312" w:eastAsia="楷体_GB2312"/>
          <w:color w:val="auto"/>
          <w:szCs w:val="28"/>
        </w:rPr>
        <w:t>，特提请裁定。</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rPr>
        <w:t>此致</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040" w:firstLineChars="18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pPr>
      <w:r>
        <w:rPr>
          <w:rFonts w:hint="eastAsia" w:ascii="楷体_GB2312" w:eastAsia="楷体_GB2312"/>
          <w:color w:val="auto"/>
          <w:szCs w:val="28"/>
        </w:rPr>
        <w:t>　　　　　　　 　　　　　        二0二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val="en-US" w:eastAsia="zh-CN"/>
        </w:rPr>
        <w:t>六</w:t>
      </w:r>
      <w:r>
        <w:rPr>
          <w:rFonts w:hint="eastAsia" w:ascii="楷体_GB2312" w:eastAsia="楷体_GB2312"/>
          <w:color w:val="auto"/>
          <w:szCs w:val="28"/>
        </w:rPr>
        <w:t>月</w:t>
      </w:r>
      <w:r>
        <w:rPr>
          <w:rFonts w:hint="eastAsia" w:ascii="楷体_GB2312" w:eastAsia="楷体_GB2312"/>
          <w:color w:val="auto"/>
          <w:szCs w:val="28"/>
          <w:lang w:val="en-US" w:eastAsia="zh-CN"/>
        </w:rPr>
        <w:t>二十五</w:t>
      </w:r>
      <w:r>
        <w:rPr>
          <w:rFonts w:hint="eastAsia" w:ascii="楷体_GB2312" w:eastAsia="楷体_GB2312"/>
          <w:color w:val="auto"/>
          <w:szCs w:val="28"/>
        </w:rPr>
        <w:t>日</w:t>
      </w:r>
      <w:r>
        <w:rPr>
          <w:color w:val="auto"/>
          <w:sz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4" name="文本框 1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李应</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wps:txbx>
                      <wps:bodyPr wrap="none" upright="1">
                        <a:spAutoFit/>
                      </wps:bodyPr>
                    </wps:wsp>
                  </a:graphicData>
                </a:graphic>
              </wp:anchor>
            </w:drawing>
          </mc:Choice>
          <mc:Fallback>
            <w:pict>
              <v:shape id="文本框 180" o:spid="_x0000_s1026" o:spt="202" type="#_x0000_t202" style="position:absolute;left:0pt;margin-left:0pt;margin-top:728.25pt;height:144pt;width:144pt;mso-position-vertical-relative:page;mso-wrap-style:none;z-index:251661312;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Xl5AYtUAAAAKAQAADwAAAAAAAAAB&#10;ACAAAAAiAAAAZHJzL2Rvd25yZXYueG1sUEsBAhQAFAAAAAgAh07iQJPcjaChAQAAKQMAAA4AAAAA&#10;AAAAAQAgAAAAJAEAAGRycy9lMm9Eb2MueG1sUEsFBgAAAAAGAAYAWQEAADcFA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李应</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v:textbox>
              </v:shape>
            </w:pict>
          </mc:Fallback>
        </mc:AlternateConten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D27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2025-06-26T05:32:50Z</dcterms:created>
  <dc:creator>Administrator</dc:creator>
  <cp:lastModifiedBy>Administrator</cp:lastModifiedBy>
  <dcterms:modified xsi:type="dcterms:W3CDTF">2025-06-26T05:35:34Z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