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A15E16" w:rsidRDefault="002E2868" w:rsidP="002E2868">
      <w:pPr>
        <w:snapToGrid w:val="0"/>
        <w:spacing w:line="460" w:lineRule="exact"/>
        <w:ind w:firstLineChars="200" w:firstLine="516"/>
        <w:jc w:val="right"/>
        <w:rPr>
          <w:rFonts w:ascii="楷体_GB2312" w:eastAsia="楷体_GB2312"/>
          <w:color w:val="auto"/>
          <w:spacing w:val="-11"/>
          <w:szCs w:val="28"/>
        </w:rPr>
      </w:pPr>
      <w:r w:rsidRPr="00A15E16">
        <w:rPr>
          <w:rFonts w:ascii="楷体_GB2312" w:eastAsia="楷体_GB2312" w:hint="eastAsia"/>
          <w:color w:val="auto"/>
          <w:spacing w:val="-11"/>
          <w:szCs w:val="28"/>
        </w:rPr>
        <w:t>（202</w:t>
      </w:r>
      <w:r w:rsidRPr="00A15E16">
        <w:rPr>
          <w:rFonts w:ascii="楷体_GB2312" w:eastAsia="楷体_GB2312"/>
          <w:color w:val="auto"/>
          <w:spacing w:val="-11"/>
          <w:szCs w:val="28"/>
        </w:rPr>
        <w:t>5</w:t>
      </w:r>
      <w:r w:rsidRPr="00A15E16">
        <w:rPr>
          <w:rFonts w:ascii="楷体_GB2312" w:eastAsia="楷体_GB2312" w:hint="eastAsia"/>
          <w:color w:val="auto"/>
          <w:spacing w:val="-11"/>
          <w:szCs w:val="28"/>
        </w:rPr>
        <w:t>）宛狱减字第</w:t>
      </w:r>
      <w:r w:rsidR="00A15E16" w:rsidRPr="00A15E16">
        <w:rPr>
          <w:rFonts w:ascii="楷体_GB2312" w:eastAsia="楷体_GB2312"/>
          <w:color w:val="auto"/>
          <w:spacing w:val="-11"/>
          <w:szCs w:val="28"/>
        </w:rPr>
        <w:t>382</w:t>
      </w:r>
      <w:r w:rsidRPr="00A15E16">
        <w:rPr>
          <w:rFonts w:ascii="楷体_GB2312" w:eastAsia="楷体_GB2312" w:hint="eastAsia"/>
          <w:color w:val="auto"/>
          <w:spacing w:val="-11"/>
          <w:szCs w:val="28"/>
        </w:rPr>
        <w:t>号</w:t>
      </w:r>
    </w:p>
    <w:p w:rsidR="002E2868" w:rsidRDefault="00083512"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吕金狗</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1953年12月22日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河南省邓州市</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河南省邓州市人民法院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2022年3月5日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(2022)豫1381刑诉87号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10年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2021年10月24日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2031年10月23日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2022年5月23日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6年2个月23天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083512" w:rsidRPr="00083512" w:rsidRDefault="00083512" w:rsidP="00083512">
      <w:pPr>
        <w:snapToGrid w:val="0"/>
        <w:spacing w:line="460" w:lineRule="exact"/>
        <w:ind w:firstLine="556"/>
        <w:rPr>
          <w:rFonts w:ascii="楷体_GB2312" w:eastAsia="楷体_GB2312" w:hAnsi="MS Mincho"/>
          <w:color w:val="auto"/>
          <w:spacing w:val="28"/>
          <w:szCs w:val="28"/>
          <w:u w:val="single"/>
        </w:rPr>
      </w:pPr>
      <w:r w:rsidRPr="00083512">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083512" w:rsidRPr="00065BF5" w:rsidRDefault="00F26B16" w:rsidP="00083512">
      <w:pPr>
        <w:snapToGrid w:val="0"/>
        <w:spacing w:line="460" w:lineRule="exact"/>
        <w:ind w:firstLine="556"/>
        <w:rPr>
          <w:rFonts w:ascii="楷体_GB2312" w:eastAsia="楷体_GB2312" w:hAnsi="MS Mincho"/>
          <w:color w:val="auto"/>
          <w:spacing w:val="28"/>
          <w:szCs w:val="28"/>
          <w:u w:val="single"/>
        </w:rPr>
      </w:pPr>
      <w:r w:rsidRPr="00F26B16">
        <w:rPr>
          <w:rFonts w:ascii="楷体_GB2312" w:eastAsia="楷体_GB2312" w:hAnsi="宋体" w:hint="eastAsia"/>
          <w:spacing w:val="30"/>
          <w:szCs w:val="28"/>
          <w:u w:val="single"/>
        </w:rPr>
        <w:t>在改造中该犯能端正态度，服从管理教育，自2</w:t>
      </w:r>
      <w:r w:rsidRPr="00F26B16">
        <w:rPr>
          <w:rFonts w:ascii="楷体_GB2312" w:eastAsia="楷体_GB2312" w:hAnsi="宋体"/>
          <w:spacing w:val="30"/>
          <w:szCs w:val="28"/>
          <w:u w:val="single"/>
        </w:rPr>
        <w:t>024</w:t>
      </w:r>
      <w:r w:rsidRPr="00F26B16">
        <w:rPr>
          <w:rFonts w:ascii="楷体_GB2312" w:eastAsia="楷体_GB2312" w:hAnsi="宋体" w:hint="eastAsia"/>
          <w:spacing w:val="30"/>
          <w:szCs w:val="28"/>
          <w:u w:val="single"/>
        </w:rPr>
        <w:t>年</w:t>
      </w:r>
      <w:r w:rsidRPr="00F26B16">
        <w:rPr>
          <w:rFonts w:ascii="楷体_GB2312" w:eastAsia="楷体_GB2312" w:hAnsi="宋体"/>
          <w:spacing w:val="30"/>
          <w:szCs w:val="28"/>
          <w:u w:val="single"/>
        </w:rPr>
        <w:t>2</w:t>
      </w:r>
      <w:r w:rsidRPr="00F26B16">
        <w:rPr>
          <w:rFonts w:ascii="楷体_GB2312" w:eastAsia="楷体_GB2312" w:hAnsi="宋体" w:hint="eastAsia"/>
          <w:spacing w:val="30"/>
          <w:szCs w:val="28"/>
          <w:u w:val="single"/>
        </w:rPr>
        <w:t>月违规扣分后，严格遵守各项监规狱纪，以规范约束自己的言行，无违规违纪行为</w:t>
      </w:r>
      <w:r w:rsidR="00065BF5" w:rsidRPr="00065BF5">
        <w:rPr>
          <w:rFonts w:ascii="楷体_GB2312" w:eastAsia="楷体_GB2312" w:hAnsi="宋体" w:hint="eastAsia"/>
          <w:spacing w:val="30"/>
          <w:szCs w:val="28"/>
          <w:u w:val="single"/>
        </w:rPr>
        <w:t>。</w:t>
      </w:r>
    </w:p>
    <w:p w:rsidR="00083512" w:rsidRPr="00083512" w:rsidRDefault="00083512" w:rsidP="00083512">
      <w:pPr>
        <w:snapToGrid w:val="0"/>
        <w:spacing w:line="460" w:lineRule="exact"/>
        <w:ind w:firstLine="556"/>
        <w:rPr>
          <w:rFonts w:ascii="楷体_GB2312" w:eastAsia="楷体_GB2312" w:hAnsi="MS Mincho"/>
          <w:color w:val="auto"/>
          <w:spacing w:val="28"/>
          <w:szCs w:val="28"/>
          <w:u w:val="single"/>
        </w:rPr>
      </w:pPr>
      <w:r w:rsidRPr="00083512">
        <w:rPr>
          <w:rFonts w:ascii="楷体_GB2312" w:eastAsia="楷体_GB2312" w:hAnsi="MS Mincho" w:hint="eastAsia"/>
          <w:color w:val="auto"/>
          <w:spacing w:val="28"/>
          <w:szCs w:val="28"/>
          <w:u w:val="single"/>
        </w:rPr>
        <w:t>该犯因患病，身体弱不能正常参加三课学习，为“三课”非入学人员。</w:t>
      </w:r>
    </w:p>
    <w:p w:rsidR="00083512" w:rsidRPr="00083512" w:rsidRDefault="00083512" w:rsidP="00083512">
      <w:pPr>
        <w:snapToGrid w:val="0"/>
        <w:spacing w:line="460" w:lineRule="exact"/>
        <w:ind w:firstLine="556"/>
        <w:rPr>
          <w:rFonts w:ascii="楷体_GB2312" w:eastAsia="楷体_GB2312" w:hAnsi="MS Mincho"/>
          <w:color w:val="auto"/>
          <w:spacing w:val="28"/>
          <w:szCs w:val="28"/>
          <w:u w:val="single"/>
        </w:rPr>
      </w:pPr>
      <w:r w:rsidRPr="00083512">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083512" w:rsidRPr="00083512" w:rsidRDefault="00083512" w:rsidP="00083512">
      <w:pPr>
        <w:snapToGrid w:val="0"/>
        <w:spacing w:line="460" w:lineRule="exact"/>
        <w:ind w:firstLine="556"/>
        <w:rPr>
          <w:rFonts w:ascii="楷体_GB2312" w:eastAsia="楷体_GB2312" w:hAnsi="MS Mincho"/>
          <w:color w:val="auto"/>
          <w:spacing w:val="28"/>
          <w:szCs w:val="28"/>
          <w:u w:val="single"/>
        </w:rPr>
      </w:pPr>
      <w:r w:rsidRPr="00083512">
        <w:rPr>
          <w:rFonts w:ascii="楷体_GB2312" w:eastAsia="楷体_GB2312" w:hAnsi="MS Mincho" w:hint="eastAsia"/>
          <w:color w:val="auto"/>
          <w:spacing w:val="28"/>
          <w:szCs w:val="28"/>
          <w:u w:val="single"/>
        </w:rPr>
        <w:t>由于该犯改造表现积极，于2023年02月、2023年07月、2024年01月、2025年01月分别获得表扬奖励。</w:t>
      </w:r>
    </w:p>
    <w:p w:rsidR="002E2868" w:rsidRPr="001F7137" w:rsidRDefault="00083512" w:rsidP="00083512">
      <w:pPr>
        <w:snapToGrid w:val="0"/>
        <w:spacing w:line="460" w:lineRule="exact"/>
        <w:ind w:firstLine="556"/>
        <w:rPr>
          <w:rFonts w:ascii="楷体_GB2312" w:eastAsia="楷体_GB2312" w:hAnsi="MS Mincho"/>
          <w:color w:val="auto"/>
          <w:spacing w:val="28"/>
          <w:szCs w:val="28"/>
          <w:u w:val="single"/>
        </w:rPr>
      </w:pPr>
      <w:r w:rsidRPr="00083512">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w:t>
      </w:r>
      <w:r w:rsidRPr="00083512">
        <w:rPr>
          <w:rFonts w:ascii="楷体_GB2312" w:eastAsia="楷体_GB2312" w:hAnsi="MS Mincho" w:hint="eastAsia"/>
          <w:color w:val="auto"/>
          <w:spacing w:val="28"/>
          <w:szCs w:val="28"/>
          <w:u w:val="single"/>
        </w:rPr>
        <w:lastRenderedPageBreak/>
        <w:t>该犯获得表扬奖励4次，改造表现较好，可视为确有悔改表现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083512" w:rsidRPr="00083512">
        <w:rPr>
          <w:rFonts w:ascii="楷体_GB2312" w:eastAsia="楷体_GB2312" w:hAnsi="宋体" w:hint="eastAsia"/>
          <w:noProof/>
          <w:spacing w:val="30"/>
          <w:szCs w:val="28"/>
          <w:u w:val="single"/>
        </w:rPr>
        <w:t>吕金狗</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801795" w:rsidRPr="00B72FCB">
        <w:rPr>
          <w:rFonts w:ascii="楷体_GB2312" w:eastAsia="楷体_GB2312" w:hint="eastAsia"/>
          <w:color w:val="auto"/>
          <w:spacing w:val="28"/>
          <w:szCs w:val="28"/>
          <w:u w:val="single"/>
        </w:rPr>
        <w:t>四</w:t>
      </w:r>
      <w:r w:rsidRPr="00B72FCB">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083512" w:rsidRPr="00240068" w:rsidRDefault="00083512"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083512" w:rsidRDefault="00083512"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A15E16" w:rsidRPr="00486D3A">
        <w:rPr>
          <w:rFonts w:ascii="楷体_GB2312" w:eastAsia="楷体_GB2312" w:hint="eastAsia"/>
          <w:color w:val="auto"/>
          <w:spacing w:val="28"/>
          <w:szCs w:val="28"/>
        </w:rPr>
        <w:t>二0二五年六月二十五日</w:t>
      </w:r>
      <w:bookmarkStart w:id="0" w:name="_GoBack"/>
      <w:bookmarkEnd w:id="0"/>
    </w:p>
    <w:p w:rsidR="00083512" w:rsidRDefault="00083512" w:rsidP="002E2868">
      <w:pPr>
        <w:spacing w:line="460" w:lineRule="exact"/>
        <w:rPr>
          <w:rFonts w:ascii="楷体_GB2312" w:eastAsia="楷体_GB2312"/>
          <w:color w:val="FF0000"/>
          <w:spacing w:val="28"/>
          <w:szCs w:val="28"/>
        </w:rPr>
      </w:pPr>
    </w:p>
    <w:p w:rsidR="005529D5" w:rsidRDefault="005529D5" w:rsidP="002E2868">
      <w:pPr>
        <w:spacing w:line="460" w:lineRule="exact"/>
        <w:rPr>
          <w:rFonts w:ascii="楷体_GB2312" w:eastAsia="楷体_GB2312"/>
          <w:color w:val="FF0000"/>
          <w:spacing w:val="28"/>
          <w:szCs w:val="28"/>
        </w:rPr>
      </w:pPr>
    </w:p>
    <w:p w:rsidR="001E1221" w:rsidRPr="005529D5" w:rsidRDefault="001E1221"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083512" w:rsidRPr="00083512">
        <w:rPr>
          <w:rFonts w:ascii="楷体_GB2312" w:eastAsia="楷体_GB2312" w:hAnsi="宋体" w:hint="eastAsia"/>
          <w:noProof/>
          <w:spacing w:val="30"/>
          <w:szCs w:val="28"/>
          <w:u w:val="single"/>
        </w:rPr>
        <w:t>吕金狗</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D8" w:rsidRDefault="00265BD8" w:rsidP="00BE1C1C">
      <w:pPr>
        <w:spacing w:line="240" w:lineRule="auto"/>
      </w:pPr>
      <w:r>
        <w:separator/>
      </w:r>
    </w:p>
  </w:endnote>
  <w:endnote w:type="continuationSeparator" w:id="0">
    <w:p w:rsidR="00265BD8" w:rsidRDefault="00265BD8"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D8" w:rsidRDefault="00265BD8" w:rsidP="00BE1C1C">
      <w:pPr>
        <w:spacing w:line="240" w:lineRule="auto"/>
      </w:pPr>
      <w:r>
        <w:separator/>
      </w:r>
    </w:p>
  </w:footnote>
  <w:footnote w:type="continuationSeparator" w:id="0">
    <w:p w:rsidR="00265BD8" w:rsidRDefault="00265BD8"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416E6"/>
    <w:rsid w:val="00065BF5"/>
    <w:rsid w:val="00083512"/>
    <w:rsid w:val="00186FE5"/>
    <w:rsid w:val="001E1221"/>
    <w:rsid w:val="002247B3"/>
    <w:rsid w:val="00265BD8"/>
    <w:rsid w:val="002E2868"/>
    <w:rsid w:val="0036368A"/>
    <w:rsid w:val="00514F9F"/>
    <w:rsid w:val="00531002"/>
    <w:rsid w:val="005529D5"/>
    <w:rsid w:val="00605352"/>
    <w:rsid w:val="00620296"/>
    <w:rsid w:val="006F59BB"/>
    <w:rsid w:val="007A5CFB"/>
    <w:rsid w:val="007D4061"/>
    <w:rsid w:val="00801795"/>
    <w:rsid w:val="00876611"/>
    <w:rsid w:val="008A64BF"/>
    <w:rsid w:val="00984A58"/>
    <w:rsid w:val="009B4248"/>
    <w:rsid w:val="00A15E16"/>
    <w:rsid w:val="00A27EED"/>
    <w:rsid w:val="00B72FCB"/>
    <w:rsid w:val="00BE1C1C"/>
    <w:rsid w:val="00D14682"/>
    <w:rsid w:val="00DF38C8"/>
    <w:rsid w:val="00E15ACD"/>
    <w:rsid w:val="00E8200F"/>
    <w:rsid w:val="00ED4EC8"/>
    <w:rsid w:val="00F2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BC7A2"/>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2025-05-30T01:44:00Z</dcterms:created>
  <dcterms:modified xsi:type="dcterms:W3CDTF">2025-06-25T07:57:00Z</dcterms:modified>
</cp:coreProperties>
</file>