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80" w:rsidRPr="002456CE" w:rsidRDefault="00AD1F80" w:rsidP="003874AC">
      <w:pPr>
        <w:pStyle w:val="1"/>
        <w:spacing w:before="0" w:after="0" w:line="240" w:lineRule="auto"/>
        <w:rPr>
          <w:color w:val="FFFFFF" w:themeColor="background1"/>
          <w:sz w:val="2"/>
        </w:rPr>
      </w:pPr>
      <w:r w:rsidRPr="00662B87">
        <w:rPr>
          <w:rFonts w:hint="eastAsia"/>
          <w:noProof/>
          <w:color w:val="FFFFFF" w:themeColor="background1"/>
          <w:sz w:val="4"/>
        </w:rPr>
        <w:t>彭文鸽</w:t>
      </w:r>
      <w:r w:rsidRPr="002456CE">
        <w:rPr>
          <w:rFonts w:hint="eastAsia"/>
          <w:color w:val="FFFFFF" w:themeColor="background1"/>
          <w:sz w:val="4"/>
        </w:rPr>
        <w:t>减刑</w:t>
      </w:r>
    </w:p>
    <w:tbl>
      <w:tblPr>
        <w:tblStyle w:val="a3"/>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3771"/>
        <w:gridCol w:w="120"/>
      </w:tblGrid>
      <w:tr w:rsidR="00AD1F80" w:rsidRPr="00405E6E" w:rsidTr="00D03910">
        <w:trPr>
          <w:gridAfter w:val="1"/>
          <w:wAfter w:w="120" w:type="dxa"/>
          <w:trHeight w:val="1087"/>
        </w:trPr>
        <w:tc>
          <w:tcPr>
            <w:tcW w:w="9143" w:type="dxa"/>
            <w:gridSpan w:val="2"/>
          </w:tcPr>
          <w:p w:rsidR="00AD1F80" w:rsidRPr="00620944" w:rsidRDefault="00AD1F80"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AD1F80" w:rsidRPr="008844CB" w:rsidTr="00D03910">
        <w:trPr>
          <w:gridAfter w:val="1"/>
          <w:wAfter w:w="120" w:type="dxa"/>
          <w:trHeight w:val="681"/>
        </w:trPr>
        <w:tc>
          <w:tcPr>
            <w:tcW w:w="9143" w:type="dxa"/>
            <w:gridSpan w:val="2"/>
            <w:vAlign w:val="center"/>
          </w:tcPr>
          <w:p w:rsidR="00AD1F80" w:rsidRPr="008844CB" w:rsidRDefault="00AD1F80"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299</w:t>
            </w:r>
            <w:r w:rsidRPr="008844CB">
              <w:rPr>
                <w:rFonts w:ascii="楷体" w:eastAsia="楷体" w:hAnsi="楷体" w:hint="eastAsia"/>
                <w:b/>
                <w:sz w:val="28"/>
                <w:szCs w:val="28"/>
              </w:rPr>
              <w:t>号</w:t>
            </w:r>
          </w:p>
        </w:tc>
      </w:tr>
      <w:tr w:rsidR="00AD1F80" w:rsidRPr="00363249" w:rsidTr="00D03910">
        <w:trPr>
          <w:gridAfter w:val="1"/>
          <w:wAfter w:w="120" w:type="dxa"/>
          <w:trHeight w:val="3937"/>
        </w:trPr>
        <w:tc>
          <w:tcPr>
            <w:tcW w:w="9143" w:type="dxa"/>
            <w:gridSpan w:val="2"/>
            <w:vAlign w:val="center"/>
          </w:tcPr>
          <w:p w:rsidR="00AD1F80" w:rsidRPr="008844CB" w:rsidRDefault="00AD1F80" w:rsidP="00454076">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彭文鸽</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1969年12月15日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河南省确山县</w:t>
            </w:r>
            <w:r w:rsidRPr="008844CB">
              <w:rPr>
                <w:rFonts w:ascii="楷体" w:eastAsia="楷体" w:hAnsi="楷体" w:hint="eastAsia"/>
                <w:b/>
                <w:sz w:val="28"/>
                <w:szCs w:val="28"/>
              </w:rPr>
              <w:t>，</w:t>
            </w:r>
            <w:r w:rsidRPr="00662B87">
              <w:rPr>
                <w:rFonts w:ascii="楷体" w:eastAsia="楷体" w:hAnsi="楷体" w:hint="eastAsia"/>
                <w:b/>
                <w:noProof/>
                <w:sz w:val="28"/>
                <w:szCs w:val="28"/>
              </w:rPr>
              <w:t>因犯</w:t>
            </w:r>
            <w:r w:rsidRPr="004260D0">
              <w:rPr>
                <w:rFonts w:ascii="楷体" w:eastAsia="楷体" w:hAnsi="楷体" w:hint="eastAsia"/>
                <w:b/>
                <w:noProof/>
                <w:sz w:val="28"/>
                <w:szCs w:val="28"/>
                <w:u w:val="single"/>
              </w:rPr>
              <w:t>滥伐林木</w:t>
            </w:r>
            <w:r w:rsidRPr="00662B87">
              <w:rPr>
                <w:rFonts w:ascii="楷体" w:eastAsia="楷体" w:hAnsi="楷体" w:hint="eastAsia"/>
                <w:b/>
                <w:noProof/>
                <w:sz w:val="28"/>
                <w:szCs w:val="28"/>
              </w:rPr>
              <w:t>罪于</w:t>
            </w:r>
            <w:r w:rsidRPr="004260D0">
              <w:rPr>
                <w:rFonts w:ascii="楷体" w:eastAsia="楷体" w:hAnsi="楷体" w:hint="eastAsia"/>
                <w:b/>
                <w:noProof/>
                <w:sz w:val="28"/>
                <w:szCs w:val="28"/>
                <w:u w:val="single"/>
              </w:rPr>
              <w:t>2020年7月15日</w:t>
            </w:r>
            <w:r w:rsidRPr="00662B87">
              <w:rPr>
                <w:rFonts w:ascii="楷体" w:eastAsia="楷体" w:hAnsi="楷体" w:hint="eastAsia"/>
                <w:b/>
                <w:noProof/>
                <w:sz w:val="28"/>
                <w:szCs w:val="28"/>
              </w:rPr>
              <w:t>被</w:t>
            </w:r>
            <w:r w:rsidRPr="00C700CE">
              <w:rPr>
                <w:rFonts w:ascii="楷体" w:eastAsia="楷体" w:hAnsi="楷体" w:hint="eastAsia"/>
                <w:b/>
                <w:noProof/>
                <w:sz w:val="28"/>
                <w:szCs w:val="28"/>
              </w:rPr>
              <w:t>河南省克山县人民法院</w:t>
            </w:r>
            <w:r w:rsidRPr="00662B87">
              <w:rPr>
                <w:rFonts w:ascii="楷体" w:eastAsia="楷体" w:hAnsi="楷体" w:hint="eastAsia"/>
                <w:b/>
                <w:noProof/>
                <w:sz w:val="28"/>
                <w:szCs w:val="28"/>
              </w:rPr>
              <w:t>判处有期徒刑</w:t>
            </w:r>
            <w:r w:rsidRPr="004260D0">
              <w:rPr>
                <w:rFonts w:ascii="楷体" w:eastAsia="楷体" w:hAnsi="楷体" w:hint="eastAsia"/>
                <w:b/>
                <w:noProof/>
                <w:sz w:val="28"/>
                <w:szCs w:val="28"/>
                <w:u w:val="single"/>
              </w:rPr>
              <w:t>一年二个月</w:t>
            </w:r>
            <w:r w:rsidRPr="00662B87">
              <w:rPr>
                <w:rFonts w:ascii="楷体" w:eastAsia="楷体" w:hAnsi="楷体" w:hint="eastAsia"/>
                <w:b/>
                <w:noProof/>
                <w:sz w:val="28"/>
                <w:szCs w:val="28"/>
              </w:rPr>
              <w:t>，并处罚金人民币</w:t>
            </w:r>
            <w:r w:rsidRPr="004260D0">
              <w:rPr>
                <w:rFonts w:ascii="楷体" w:eastAsia="楷体" w:hAnsi="楷体" w:hint="eastAsia"/>
                <w:b/>
                <w:noProof/>
                <w:sz w:val="28"/>
                <w:szCs w:val="28"/>
                <w:u w:val="single"/>
              </w:rPr>
              <w:t>一万元</w:t>
            </w:r>
            <w:r w:rsidRPr="00662B87">
              <w:rPr>
                <w:rFonts w:ascii="楷体" w:eastAsia="楷体" w:hAnsi="楷体" w:hint="eastAsia"/>
                <w:b/>
                <w:noProof/>
                <w:sz w:val="28"/>
                <w:szCs w:val="28"/>
              </w:rPr>
              <w:t>。</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滥伐林木</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河南省确山县人民法院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2022年12月9日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(2022)豫1725刑初370号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3年4个月</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罚金20000元追缴1600元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2022年7月2日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2025年11月1日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2023年2月22日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Pr>
                <w:rFonts w:ascii="楷体" w:eastAsia="楷体" w:hAnsi="楷体" w:hint="eastAsia"/>
                <w:b/>
                <w:noProof/>
                <w:sz w:val="28"/>
                <w:szCs w:val="28"/>
                <w:u w:val="single"/>
              </w:rPr>
              <w:t>7</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7</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AD1F80" w:rsidRPr="008844CB" w:rsidTr="00D03910">
        <w:trPr>
          <w:gridAfter w:val="1"/>
          <w:wAfter w:w="120" w:type="dxa"/>
          <w:trHeight w:val="535"/>
        </w:trPr>
        <w:tc>
          <w:tcPr>
            <w:tcW w:w="9143" w:type="dxa"/>
            <w:gridSpan w:val="2"/>
          </w:tcPr>
          <w:p w:rsidR="00AD1F80" w:rsidRPr="008844CB" w:rsidRDefault="00AD1F80"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AD1F80" w:rsidRPr="008844CB" w:rsidTr="00D03910">
        <w:trPr>
          <w:gridAfter w:val="1"/>
          <w:wAfter w:w="120" w:type="dxa"/>
          <w:trHeight w:val="1606"/>
        </w:trPr>
        <w:tc>
          <w:tcPr>
            <w:tcW w:w="9143" w:type="dxa"/>
            <w:gridSpan w:val="2"/>
            <w:vAlign w:val="center"/>
          </w:tcPr>
          <w:p w:rsidR="00AD1F80" w:rsidRPr="008844CB" w:rsidRDefault="00AD1F80"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AD1F80" w:rsidRPr="008844CB" w:rsidTr="00D03910">
        <w:trPr>
          <w:gridAfter w:val="1"/>
          <w:wAfter w:w="120" w:type="dxa"/>
          <w:trHeight w:val="1761"/>
        </w:trPr>
        <w:tc>
          <w:tcPr>
            <w:tcW w:w="9143" w:type="dxa"/>
            <w:gridSpan w:val="2"/>
            <w:vAlign w:val="center"/>
          </w:tcPr>
          <w:p w:rsidR="00AD1F80" w:rsidRPr="008844CB" w:rsidRDefault="00AD1F80"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AD1F80" w:rsidRPr="008844CB" w:rsidTr="00D03910">
        <w:trPr>
          <w:gridAfter w:val="1"/>
          <w:wAfter w:w="120" w:type="dxa"/>
          <w:trHeight w:val="1266"/>
        </w:trPr>
        <w:tc>
          <w:tcPr>
            <w:tcW w:w="9143" w:type="dxa"/>
            <w:gridSpan w:val="2"/>
            <w:vAlign w:val="center"/>
          </w:tcPr>
          <w:p w:rsidR="00AD1F80" w:rsidRPr="008844CB" w:rsidRDefault="00AD1F80"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缠导电布</w:t>
            </w:r>
            <w:r w:rsidRPr="008844CB">
              <w:rPr>
                <w:rFonts w:ascii="楷体" w:eastAsia="楷体" w:hAnsi="楷体" w:hint="eastAsia"/>
                <w:b/>
                <w:sz w:val="28"/>
                <w:szCs w:val="28"/>
                <w:u w:val="single"/>
              </w:rPr>
              <w:t>劳动岗位上，遵守操作规程，保证产品质量，圆满完成各项劳动改造任务。</w:t>
            </w:r>
          </w:p>
        </w:tc>
      </w:tr>
      <w:tr w:rsidR="00AD1F80" w:rsidRPr="008844CB" w:rsidTr="00D03910">
        <w:trPr>
          <w:gridAfter w:val="1"/>
          <w:wAfter w:w="120" w:type="dxa"/>
          <w:trHeight w:val="1985"/>
        </w:trPr>
        <w:tc>
          <w:tcPr>
            <w:tcW w:w="9143" w:type="dxa"/>
            <w:gridSpan w:val="2"/>
            <w:vAlign w:val="center"/>
          </w:tcPr>
          <w:p w:rsidR="00AD1F80" w:rsidRPr="008844CB" w:rsidRDefault="00AD1F80"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2024年5月、11月、2025年4月获得表扬奖励</w:t>
            </w:r>
            <w:r w:rsidRPr="008844CB">
              <w:rPr>
                <w:rFonts w:ascii="楷体" w:eastAsia="楷体" w:hAnsi="楷体" w:hint="eastAsia"/>
                <w:b/>
                <w:sz w:val="28"/>
                <w:szCs w:val="28"/>
                <w:u w:val="single"/>
              </w:rPr>
              <w:t>。</w:t>
            </w: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7"/>
        </w:trPr>
        <w:tc>
          <w:tcPr>
            <w:tcW w:w="9263" w:type="dxa"/>
            <w:gridSpan w:val="3"/>
            <w:tcBorders>
              <w:top w:val="nil"/>
              <w:left w:val="nil"/>
              <w:bottom w:val="nil"/>
              <w:right w:val="nil"/>
            </w:tcBorders>
          </w:tcPr>
          <w:p w:rsidR="00AD1F80" w:rsidRPr="008844CB" w:rsidRDefault="00AD1F80"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获得表扬奖励3次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6"/>
        </w:trPr>
        <w:tc>
          <w:tcPr>
            <w:tcW w:w="9263" w:type="dxa"/>
            <w:gridSpan w:val="3"/>
            <w:tcBorders>
              <w:top w:val="nil"/>
              <w:left w:val="nil"/>
              <w:bottom w:val="nil"/>
              <w:right w:val="nil"/>
            </w:tcBorders>
            <w:vAlign w:val="center"/>
          </w:tcPr>
          <w:p w:rsidR="00AD1F80" w:rsidRPr="008844CB" w:rsidRDefault="00AD1F80"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彭文鸽</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三</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AD1F80" w:rsidRPr="008844CB" w:rsidRDefault="00AD1F80"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5372" w:type="dxa"/>
            <w:tcBorders>
              <w:top w:val="nil"/>
              <w:left w:val="nil"/>
              <w:bottom w:val="nil"/>
              <w:right w:val="nil"/>
            </w:tcBorders>
          </w:tcPr>
          <w:p w:rsidR="00AD1F80" w:rsidRPr="008844CB" w:rsidRDefault="00AD1F80" w:rsidP="00194F84">
            <w:pPr>
              <w:spacing w:before="100" w:beforeAutospacing="1" w:after="100" w:afterAutospacing="1" w:line="540" w:lineRule="exact"/>
              <w:jc w:val="right"/>
              <w:rPr>
                <w:rFonts w:ascii="楷体" w:eastAsia="楷体" w:hAnsi="楷体"/>
                <w:b/>
                <w:sz w:val="28"/>
                <w:szCs w:val="28"/>
              </w:rPr>
            </w:pPr>
          </w:p>
        </w:tc>
        <w:tc>
          <w:tcPr>
            <w:tcW w:w="3891" w:type="dxa"/>
            <w:gridSpan w:val="2"/>
            <w:tcBorders>
              <w:top w:val="nil"/>
              <w:left w:val="nil"/>
              <w:bottom w:val="nil"/>
              <w:right w:val="nil"/>
            </w:tcBorders>
          </w:tcPr>
          <w:p w:rsidR="00AD1F80" w:rsidRPr="008844CB" w:rsidRDefault="00AD1F80"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AD1F80" w:rsidRPr="008844CB" w:rsidRDefault="00AD1F80"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AD1F80" w:rsidRPr="008844CB" w:rsidRDefault="00AD1F80"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AD1F80" w:rsidRPr="008844CB" w:rsidRDefault="00AD1F80" w:rsidP="00620944">
            <w:pPr>
              <w:spacing w:before="100" w:beforeAutospacing="1" w:after="100" w:afterAutospacing="1" w:line="540" w:lineRule="exact"/>
              <w:rPr>
                <w:rFonts w:ascii="楷体" w:eastAsia="楷体" w:hAnsi="楷体"/>
                <w:b/>
                <w:sz w:val="28"/>
                <w:szCs w:val="28"/>
              </w:rPr>
            </w:pP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p>
        </w:tc>
      </w:tr>
      <w:tr w:rsidR="00AD1F80" w:rsidRPr="008844CB" w:rsidTr="00D0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AD1F80" w:rsidRPr="008844CB" w:rsidRDefault="00AD1F80"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彭文鸽</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AD1F80" w:rsidRDefault="00AD1F80" w:rsidP="00194F84">
      <w:pPr>
        <w:spacing w:line="100" w:lineRule="exact"/>
        <w:rPr>
          <w:rFonts w:ascii="楷体" w:eastAsia="楷体" w:hAnsi="楷体"/>
          <w:sz w:val="10"/>
          <w:szCs w:val="28"/>
        </w:rPr>
        <w:sectPr w:rsidR="00AD1F80" w:rsidSect="00280E5E">
          <w:type w:val="continuous"/>
          <w:pgSz w:w="11906" w:h="16838"/>
          <w:pgMar w:top="1304" w:right="1304" w:bottom="1304" w:left="1304" w:header="851" w:footer="992" w:gutter="284"/>
          <w:pgNumType w:start="1"/>
          <w:cols w:space="425"/>
          <w:docGrid w:type="lines" w:linePitch="312"/>
        </w:sectPr>
      </w:pPr>
    </w:p>
    <w:p w:rsidR="00000000" w:rsidRDefault="00AD1F80"/>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80"/>
    <w:rsid w:val="00AD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D1F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1F80"/>
    <w:rPr>
      <w:b/>
      <w:bCs/>
      <w:kern w:val="44"/>
      <w:sz w:val="44"/>
      <w:szCs w:val="44"/>
    </w:rPr>
  </w:style>
  <w:style w:type="table" w:styleId="a3">
    <w:name w:val="Table Grid"/>
    <w:basedOn w:val="a1"/>
    <w:uiPriority w:val="59"/>
    <w:rsid w:val="00AD1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D1F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1F80"/>
    <w:rPr>
      <w:b/>
      <w:bCs/>
      <w:kern w:val="44"/>
      <w:sz w:val="44"/>
      <w:szCs w:val="44"/>
    </w:rPr>
  </w:style>
  <w:style w:type="table" w:styleId="a3">
    <w:name w:val="Table Grid"/>
    <w:basedOn w:val="a1"/>
    <w:uiPriority w:val="59"/>
    <w:rsid w:val="00AD1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微软中国</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