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258</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罪犯王灵暠，男，2003年7月10日出生，汉族，原户籍所在地河南省南召县，因强奸罪经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南召县人民法院于2023年4月14日以（2023）豫1321刑初63号刑事判决书判处有期徒刑</w:t>
      </w:r>
      <w:r>
        <w:rPr>
          <w:rFonts w:hint="eastAsia" w:ascii="宋体" w:hAnsi="宋体"/>
          <w:color w:val="000000" w:themeColor="text1"/>
          <w:spacing w:val="28"/>
          <w:sz w:val="28"/>
          <w:szCs w:val="28"/>
          <w:u w:val="single"/>
          <w:lang w:eastAsia="zh-CN"/>
        </w:rPr>
        <w:t>五</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刑期自2023年2月1日起至2028年1月1日止。于2023年6月12日送我狱服刑改造。服刑期间执行刑期变动情况:无。现</w:t>
      </w:r>
      <w:r>
        <w:rPr>
          <w:rFonts w:hint="eastAsia" w:ascii="宋体" w:hAnsi="宋体"/>
          <w:color w:val="auto"/>
          <w:spacing w:val="28"/>
          <w:sz w:val="28"/>
          <w:szCs w:val="28"/>
          <w:u w:val="single"/>
        </w:rPr>
        <w:t>余刑2年</w:t>
      </w:r>
      <w:r>
        <w:rPr>
          <w:rFonts w:hint="eastAsia" w:ascii="宋体" w:hAnsi="宋体"/>
          <w:color w:val="auto"/>
          <w:spacing w:val="28"/>
          <w:sz w:val="28"/>
          <w:szCs w:val="28"/>
          <w:u w:val="single"/>
          <w:lang w:val="en-US" w:eastAsia="zh-CN"/>
        </w:rPr>
        <w:t>6</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6</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3</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王灵暠予以减刑四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王灵暠</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98F7057"/>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