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）宛狱减字第301号</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baseline"/>
        <w:outlineLvl w:val="9"/>
        <w:rPr>
          <w:rFonts w:hint="eastAsia" w:ascii="楷体_GB2312" w:eastAsia="楷体_GB2312"/>
          <w:color w:val="auto"/>
          <w:szCs w:val="28"/>
          <w:lang w:val="zh-CN" w:eastAsia="zh-CN"/>
        </w:rPr>
      </w:pPr>
      <w:r>
        <w:rPr>
          <w:rFonts w:hint="eastAsia" w:ascii="楷体_GB2312" w:hAnsi="宋体" w:eastAsia="楷体_GB2312"/>
          <w:color w:val="auto"/>
          <w:szCs w:val="28"/>
        </w:rPr>
        <w:t>罪犯</w:t>
      </w:r>
      <w:r>
        <w:rPr>
          <w:rFonts w:hint="eastAsia" w:ascii="楷体_GB2312" w:eastAsia="楷体_GB2312"/>
          <w:color w:val="auto"/>
          <w:szCs w:val="28"/>
        </w:rPr>
        <w:t>王伟涛</w:t>
      </w:r>
      <w:r>
        <w:rPr>
          <w:rFonts w:hint="eastAsia" w:ascii="楷体_GB2312" w:hAnsi="宋体" w:eastAsia="楷体_GB2312"/>
          <w:color w:val="auto"/>
          <w:szCs w:val="28"/>
        </w:rPr>
        <w:t>，男，</w:t>
      </w:r>
      <w:r>
        <w:rPr>
          <w:rFonts w:ascii="楷体_GB2312" w:eastAsia="楷体_GB2312"/>
          <w:color w:val="auto"/>
          <w:szCs w:val="28"/>
        </w:rPr>
        <w:t>1975年03月11日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河南省镇平县</w:t>
      </w:r>
      <w:r>
        <w:rPr>
          <w:rFonts w:hint="eastAsia" w:ascii="楷体_GB2312" w:hAnsi="宋体" w:eastAsia="楷体_GB2312"/>
          <w:color w:val="auto"/>
          <w:szCs w:val="28"/>
        </w:rPr>
        <w:t>。</w:t>
      </w:r>
      <w:r>
        <w:rPr>
          <w:rFonts w:ascii="楷体_GB2312" w:eastAsia="楷体_GB2312"/>
          <w:color w:val="auto"/>
          <w:szCs w:val="28"/>
        </w:rPr>
        <w:t>2021年10月28日河南省镇平县人民法院</w:t>
      </w:r>
      <w:r>
        <w:rPr>
          <w:rFonts w:hint="eastAsia" w:ascii="楷体_GB2312" w:eastAsia="楷体_GB2312"/>
          <w:color w:val="auto"/>
          <w:szCs w:val="28"/>
          <w:lang w:val="en-US" w:eastAsia="zh-CN"/>
        </w:rPr>
        <w:t>作出</w:t>
      </w:r>
      <w:r>
        <w:rPr>
          <w:rFonts w:ascii="楷体_GB2312" w:eastAsia="楷体_GB2312"/>
          <w:color w:val="auto"/>
          <w:szCs w:val="28"/>
        </w:rPr>
        <w:t>（202</w:t>
      </w:r>
      <w:r>
        <w:rPr>
          <w:rFonts w:hint="eastAsia" w:ascii="楷体_GB2312" w:eastAsia="楷体_GB2312"/>
          <w:color w:val="auto"/>
          <w:szCs w:val="28"/>
          <w:lang w:val="en-US" w:eastAsia="zh-CN"/>
        </w:rPr>
        <w:t>1</w:t>
      </w:r>
      <w:r>
        <w:rPr>
          <w:rFonts w:ascii="楷体_GB2312" w:eastAsia="楷体_GB2312"/>
          <w:color w:val="auto"/>
          <w:szCs w:val="28"/>
        </w:rPr>
        <w:t>）豫1324刑初</w:t>
      </w:r>
      <w:r>
        <w:rPr>
          <w:rFonts w:hint="eastAsia" w:ascii="楷体_GB2312" w:eastAsia="楷体_GB2312"/>
          <w:color w:val="auto"/>
          <w:szCs w:val="28"/>
          <w:lang w:val="en-US" w:eastAsia="zh-CN"/>
        </w:rPr>
        <w:t>215</w:t>
      </w:r>
      <w:r>
        <w:rPr>
          <w:rFonts w:ascii="楷体_GB2312" w:eastAsia="楷体_GB2312"/>
          <w:color w:val="auto"/>
          <w:szCs w:val="28"/>
        </w:rPr>
        <w:t>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王伟涛犯</w:t>
      </w:r>
      <w:r>
        <w:rPr>
          <w:rFonts w:ascii="楷体_GB2312" w:eastAsia="楷体_GB2312"/>
          <w:color w:val="auto"/>
          <w:szCs w:val="28"/>
        </w:rPr>
        <w:t>诈骗</w:t>
      </w:r>
      <w:r>
        <w:rPr>
          <w:rFonts w:hint="eastAsia" w:ascii="楷体_GB2312" w:eastAsia="楷体_GB2312"/>
          <w:color w:val="auto"/>
          <w:szCs w:val="28"/>
        </w:rPr>
        <w:t>罪，判处有期徒刑</w:t>
      </w:r>
      <w:r>
        <w:rPr>
          <w:rFonts w:ascii="楷体_GB2312" w:eastAsia="楷体_GB2312"/>
          <w:color w:val="auto"/>
          <w:szCs w:val="28"/>
        </w:rPr>
        <w:t>十年</w:t>
      </w:r>
      <w:r>
        <w:rPr>
          <w:rFonts w:hint="eastAsia" w:ascii="楷体_GB2312" w:eastAsia="楷体_GB2312"/>
          <w:color w:val="auto"/>
          <w:szCs w:val="28"/>
          <w:lang w:eastAsia="zh-CN"/>
        </w:rPr>
        <w:t>，并处罚金6万元。责令被告人王伟涛于判决生效后十日内退赔被害人党喜发人民币1300000元。</w:t>
      </w:r>
      <w:r>
        <w:rPr>
          <w:rFonts w:hint="eastAsia" w:ascii="楷体_GB2312" w:hAnsi="宋体" w:eastAsia="楷体_GB2312"/>
          <w:color w:val="auto"/>
          <w:szCs w:val="28"/>
        </w:rPr>
        <w:t>刑期</w:t>
      </w:r>
      <w:r>
        <w:rPr>
          <w:rFonts w:ascii="楷体_GB2312" w:hAnsi="宋体" w:eastAsia="楷体_GB2312"/>
          <w:color w:val="auto"/>
          <w:szCs w:val="28"/>
        </w:rPr>
        <w:t>自2020年08月12日至2030年08月11日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该犯不服，提出上诉，经河南省南阳市中级人民法院（2021）豫13刑终1113号刑事裁定书裁定：</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baseline"/>
        <w:outlineLvl w:val="9"/>
        <w:rPr>
          <w:rFonts w:hint="eastAsia" w:ascii="楷体_GB2312" w:eastAsia="楷体_GB2312"/>
          <w:color w:val="auto"/>
          <w:szCs w:val="28"/>
          <w:lang w:val="zh-CN" w:eastAsia="zh-CN"/>
        </w:rPr>
      </w:pPr>
      <w:r>
        <w:rPr>
          <w:rFonts w:hint="eastAsia" w:ascii="楷体_GB2312" w:eastAsia="楷体_GB2312"/>
          <w:color w:val="auto"/>
          <w:szCs w:val="28"/>
          <w:lang w:val="zh-CN" w:eastAsia="zh-CN"/>
        </w:rPr>
        <w:t>一、准许上诉人（原审被告人）王伟涛撤回上诉。</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eastAsia="楷体_GB2312"/>
          <w:color w:val="auto"/>
          <w:szCs w:val="28"/>
          <w:lang w:val="zh-CN" w:eastAsia="zh-CN"/>
        </w:rPr>
        <w:t>二、河南省镇平县人民法院（2021）豫1324刑初215号刑事判决自本裁定送达之日起发生法律效力。</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2022年02月21日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5年1个月17天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，在烫克夫岗位上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2022年10月，2023年4月9月，2024年2月8月，2025年1月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王伟涛</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color w:val="auto"/>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王伟涛</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vert="horz" wrap="none" anchor="t" anchorCtr="0" upright="1">
                        <a:spAutoFit/>
                      </wps:bodyPr>
                    </wps:wsp>
                  </a:graphicData>
                </a:graphic>
              </wp:anchor>
            </w:drawing>
          </mc:Choice>
          <mc:Fallback>
            <w:pict>
              <v:shape id="文本框 2" o:spid="_x0000_s1026" o:spt="202" type="#_x0000_t202" style="position:absolute;left:0pt;margin-left:0pt;margin-top:728.25pt;height:144pt;width:144pt;mso-position-vertical-relative:page;mso-wrap-style:none;z-index:25165824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l5A&#10;YtUAAAAKAQAADwAAAAAAAAABACAAAAAiAAAAZHJzL2Rvd25yZXYueG1sUEsBAhQAFAAAAAgAh07i&#10;QLsYemWzAQAATAMAAA4AAAAAAAAAAQAgAAAAJAEAAGRycy9lMm9Eb2MueG1sUEsFBgAAAAAGAAYA&#10;WQEAAEk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王伟涛</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9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2025-06-26T05:32:48Z</dcterms:created>
  <dc:creator>Administrator</dc:creator>
  <cp:lastModifiedBy>Administrator</cp:lastModifiedBy>
  <dcterms:modified xsi:type="dcterms:W3CDTF">2025-06-26T05:33:27Z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