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351</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王毅杰</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96</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24</w:t>
      </w:r>
      <w:r>
        <w:rPr>
          <w:rFonts w:ascii="楷体_GB2312" w:eastAsia="楷体_GB2312"/>
          <w:szCs w:val="28"/>
        </w:rPr>
        <w:t>日</w:t>
      </w:r>
      <w:r>
        <w:rPr>
          <w:rFonts w:hint="eastAsia" w:ascii="楷体_GB2312" w:eastAsia="楷体_GB2312"/>
          <w:szCs w:val="28"/>
        </w:rPr>
        <w:t>出生，汉族，原户籍所在地河南省西峡县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诈骗</w:t>
      </w:r>
      <w:r>
        <w:rPr>
          <w:rFonts w:hint="eastAsia" w:ascii="楷体_GB2312" w:eastAsia="楷体_GB2312"/>
          <w:szCs w:val="28"/>
        </w:rPr>
        <w:t>罪经河南省西峡县人民法院于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5</w:t>
      </w:r>
      <w:r>
        <w:rPr>
          <w:rFonts w:ascii="楷体_GB2312" w:eastAsia="楷体_GB2312"/>
          <w:szCs w:val="28"/>
        </w:rPr>
        <w:t>月</w:t>
      </w:r>
      <w:r>
        <w:rPr>
          <w:rFonts w:hint="eastAsia" w:ascii="楷体_GB2312" w:eastAsia="楷体_GB2312"/>
          <w:szCs w:val="28"/>
          <w:lang w:val="en-US" w:eastAsia="zh-CN"/>
        </w:rPr>
        <w:t>15</w:t>
      </w:r>
      <w:r>
        <w:rPr>
          <w:rFonts w:ascii="楷体_GB2312" w:eastAsia="楷体_GB2312"/>
          <w:szCs w:val="28"/>
        </w:rPr>
        <w:t>日</w:t>
      </w:r>
      <w:r>
        <w:rPr>
          <w:rFonts w:hint="eastAsia" w:ascii="楷体_GB2312" w:eastAsia="楷体_GB2312"/>
          <w:szCs w:val="28"/>
        </w:rPr>
        <w:t>以（2023）豫132</w:t>
      </w:r>
      <w:r>
        <w:rPr>
          <w:rFonts w:hint="eastAsia" w:ascii="楷体_GB2312" w:eastAsia="楷体_GB2312"/>
          <w:szCs w:val="28"/>
          <w:lang w:val="en-US" w:eastAsia="zh-CN"/>
        </w:rPr>
        <w:t>3</w:t>
      </w:r>
      <w:r>
        <w:rPr>
          <w:rFonts w:hint="eastAsia" w:ascii="楷体_GB2312" w:eastAsia="楷体_GB2312"/>
          <w:szCs w:val="28"/>
        </w:rPr>
        <w:t>刑初</w:t>
      </w:r>
      <w:r>
        <w:rPr>
          <w:rFonts w:hint="eastAsia" w:ascii="楷体_GB2312" w:eastAsia="楷体_GB2312"/>
          <w:szCs w:val="28"/>
          <w:lang w:val="en-US" w:eastAsia="zh-CN"/>
        </w:rPr>
        <w:t>166</w:t>
      </w:r>
      <w:r>
        <w:rPr>
          <w:rFonts w:hint="eastAsia" w:ascii="楷体_GB2312" w:eastAsia="楷体_GB2312"/>
          <w:szCs w:val="28"/>
        </w:rPr>
        <w:t>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8000</w:t>
      </w:r>
      <w:r>
        <w:rPr>
          <w:rFonts w:ascii="楷体_GB2312" w:eastAsia="楷体_GB2312"/>
          <w:szCs w:val="28"/>
        </w:rPr>
        <w:t>元</w:t>
      </w:r>
      <w:r>
        <w:rPr>
          <w:rFonts w:hint="eastAsia" w:ascii="楷体_GB2312" w:eastAsia="楷体_GB2312"/>
          <w:szCs w:val="28"/>
          <w:lang w:eastAsia="zh-CN"/>
        </w:rPr>
        <w:t>（已缴纳）</w:t>
      </w:r>
      <w:r>
        <w:rPr>
          <w:rFonts w:ascii="楷体_GB2312" w:eastAsia="楷体_GB2312"/>
          <w:szCs w:val="28"/>
        </w:rPr>
        <w:t>；</w:t>
      </w:r>
      <w:r>
        <w:rPr>
          <w:rFonts w:hint="eastAsia" w:ascii="楷体_GB2312" w:eastAsia="楷体_GB2312"/>
          <w:szCs w:val="28"/>
        </w:rPr>
        <w:t>违法所得人民币</w:t>
      </w:r>
      <w:r>
        <w:rPr>
          <w:rFonts w:hint="eastAsia" w:ascii="楷体_GB2312" w:eastAsia="楷体_GB2312"/>
          <w:szCs w:val="28"/>
          <w:lang w:val="en-US" w:eastAsia="zh-CN"/>
        </w:rPr>
        <w:t>40</w:t>
      </w:r>
      <w:r>
        <w:rPr>
          <w:rFonts w:hint="eastAsia" w:ascii="楷体_GB2312" w:eastAsia="楷体_GB2312"/>
          <w:szCs w:val="28"/>
        </w:rPr>
        <w:t>000元</w:t>
      </w:r>
      <w:r>
        <w:rPr>
          <w:rFonts w:hint="eastAsia" w:ascii="楷体_GB2312" w:eastAsia="楷体_GB2312"/>
          <w:szCs w:val="28"/>
          <w:lang w:eastAsia="zh-CN"/>
        </w:rPr>
        <w:t>（</w:t>
      </w:r>
      <w:r>
        <w:rPr>
          <w:rFonts w:hint="eastAsia" w:ascii="楷体_GB2312" w:eastAsia="楷体_GB2312"/>
          <w:szCs w:val="28"/>
        </w:rPr>
        <w:t>已退缴</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5</w:t>
      </w:r>
      <w:r>
        <w:rPr>
          <w:rFonts w:ascii="楷体_GB2312" w:eastAsia="楷体_GB2312"/>
          <w:szCs w:val="28"/>
        </w:rPr>
        <w:t>月</w:t>
      </w:r>
      <w:r>
        <w:rPr>
          <w:rFonts w:hint="eastAsia" w:ascii="楷体_GB2312" w:eastAsia="楷体_GB2312"/>
          <w:szCs w:val="28"/>
          <w:lang w:val="en-US" w:eastAsia="zh-CN"/>
        </w:rPr>
        <w:t>12</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5</w:t>
      </w:r>
      <w:r>
        <w:rPr>
          <w:rFonts w:hint="eastAsia" w:ascii="楷体_GB2312" w:eastAsia="楷体_GB2312"/>
          <w:szCs w:val="28"/>
        </w:rPr>
        <w:t>月</w:t>
      </w:r>
      <w:r>
        <w:rPr>
          <w:rFonts w:hint="eastAsia" w:ascii="楷体_GB2312" w:eastAsia="楷体_GB2312"/>
          <w:szCs w:val="28"/>
          <w:lang w:val="en-US" w:eastAsia="zh-CN"/>
        </w:rPr>
        <w:t>11</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8</w:t>
      </w:r>
      <w:r>
        <w:rPr>
          <w:rFonts w:ascii="楷体_GB2312" w:eastAsia="楷体_GB2312"/>
          <w:szCs w:val="28"/>
        </w:rPr>
        <w:t>月</w:t>
      </w:r>
      <w:r>
        <w:rPr>
          <w:rFonts w:hint="eastAsia" w:ascii="楷体_GB2312" w:eastAsia="楷体_GB2312"/>
          <w:szCs w:val="28"/>
          <w:lang w:val="en-US" w:eastAsia="zh-CN"/>
        </w:rPr>
        <w:t>21</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10</w:t>
      </w:r>
      <w:r>
        <w:rPr>
          <w:rFonts w:hint="eastAsia" w:ascii="楷体_GB2312" w:eastAsia="楷体_GB2312"/>
          <w:szCs w:val="28"/>
        </w:rPr>
        <w:t>个月</w:t>
      </w:r>
      <w:r>
        <w:rPr>
          <w:rFonts w:hint="eastAsia" w:ascii="楷体_GB2312" w:eastAsia="楷体_GB2312"/>
          <w:szCs w:val="28"/>
          <w:lang w:val="en-US" w:eastAsia="zh-CN"/>
        </w:rPr>
        <w:t>16</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6</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2024年11月、20</w:t>
      </w:r>
      <w:r>
        <w:rPr>
          <w:rFonts w:hint="eastAsia" w:ascii="楷体_GB2312" w:eastAsia="楷体_GB2312"/>
          <w:szCs w:val="28"/>
          <w:u w:val="single"/>
        </w:rPr>
        <w:t>2</w:t>
      </w:r>
      <w:r>
        <w:rPr>
          <w:rFonts w:hint="eastAsia" w:ascii="楷体_GB2312" w:eastAsia="楷体_GB2312"/>
          <w:szCs w:val="28"/>
          <w:u w:val="single"/>
          <w:lang w:val="en-US" w:eastAsia="zh-CN"/>
        </w:rPr>
        <w:t>5</w:t>
      </w:r>
      <w:r>
        <w:rPr>
          <w:rFonts w:hint="eastAsia" w:ascii="楷体_GB2312" w:eastAsia="楷体_GB2312"/>
          <w:szCs w:val="28"/>
          <w:u w:val="single"/>
        </w:rPr>
        <w:t>年</w:t>
      </w:r>
      <w:r>
        <w:rPr>
          <w:rFonts w:hint="eastAsia" w:ascii="楷体_GB2312" w:eastAsia="楷体_GB2312"/>
          <w:szCs w:val="28"/>
          <w:u w:val="single"/>
          <w:lang w:val="en-US" w:eastAsia="zh-CN"/>
        </w:rPr>
        <w:t>4</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3</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王毅杰</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六</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王毅杰</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0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