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259</w:t>
      </w:r>
      <w:r>
        <w:rPr>
          <w:rFonts w:hint="eastAsia" w:ascii="宋体" w:hAnsi="宋体"/>
          <w:color w:val="000000" w:themeColor="text1"/>
          <w:sz w:val="30"/>
          <w:szCs w:val="30"/>
        </w:rPr>
        <w:t>号</w:t>
      </w:r>
    </w:p>
    <w:p>
      <w:pPr>
        <w:spacing w:line="540" w:lineRule="exact"/>
        <w:ind w:firstLine="556"/>
        <w:rPr>
          <w:rFonts w:ascii="宋体" w:hAnsi="宋体"/>
          <w:color w:val="auto"/>
          <w:spacing w:val="28"/>
          <w:sz w:val="28"/>
          <w:szCs w:val="28"/>
          <w:u w:val="single"/>
        </w:rPr>
      </w:pPr>
      <w:r>
        <w:rPr>
          <w:rFonts w:hint="eastAsia" w:ascii="宋体" w:hAnsi="宋体"/>
          <w:color w:val="000000" w:themeColor="text1"/>
          <w:spacing w:val="28"/>
          <w:sz w:val="28"/>
          <w:szCs w:val="28"/>
          <w:u w:val="single"/>
        </w:rPr>
        <w:t>罪犯夏超，男，1987年12月3日出生，汉族，原户籍所在地陕西省户县，因开设赌场罪经河南省桐柏县人民法院于202</w:t>
      </w:r>
      <w:r>
        <w:rPr>
          <w:rFonts w:hint="eastAsia" w:ascii="宋体" w:hAnsi="宋体"/>
          <w:color w:val="000000" w:themeColor="text1"/>
          <w:spacing w:val="28"/>
          <w:sz w:val="28"/>
          <w:szCs w:val="28"/>
          <w:u w:val="single"/>
          <w:lang w:val="en-US" w:eastAsia="zh-CN"/>
        </w:rPr>
        <w:t>1</w:t>
      </w:r>
      <w:r>
        <w:rPr>
          <w:rFonts w:hint="eastAsia" w:ascii="宋体" w:hAnsi="宋体"/>
          <w:color w:val="000000" w:themeColor="text1"/>
          <w:spacing w:val="28"/>
          <w:sz w:val="28"/>
          <w:szCs w:val="28"/>
          <w:u w:val="single"/>
        </w:rPr>
        <w:t>年1</w:t>
      </w:r>
      <w:r>
        <w:rPr>
          <w:rFonts w:hint="eastAsia" w:ascii="宋体" w:hAnsi="宋体"/>
          <w:color w:val="000000" w:themeColor="text1"/>
          <w:spacing w:val="28"/>
          <w:sz w:val="28"/>
          <w:szCs w:val="28"/>
          <w:u w:val="single"/>
          <w:lang w:val="en-US" w:eastAsia="zh-CN"/>
        </w:rPr>
        <w:t>1</w:t>
      </w:r>
      <w:r>
        <w:rPr>
          <w:rFonts w:hint="eastAsia" w:ascii="宋体" w:hAnsi="宋体"/>
          <w:color w:val="000000" w:themeColor="text1"/>
          <w:spacing w:val="28"/>
          <w:sz w:val="28"/>
          <w:szCs w:val="28"/>
          <w:u w:val="single"/>
        </w:rPr>
        <w:t>月</w:t>
      </w:r>
      <w:r>
        <w:rPr>
          <w:rFonts w:hint="eastAsia" w:ascii="宋体" w:hAnsi="宋体"/>
          <w:color w:val="000000" w:themeColor="text1"/>
          <w:spacing w:val="28"/>
          <w:sz w:val="28"/>
          <w:szCs w:val="28"/>
          <w:u w:val="single"/>
          <w:lang w:val="en-US" w:eastAsia="zh-CN"/>
        </w:rPr>
        <w:t>8</w:t>
      </w:r>
      <w:r>
        <w:rPr>
          <w:rFonts w:hint="eastAsia" w:ascii="宋体" w:hAnsi="宋体"/>
          <w:color w:val="000000" w:themeColor="text1"/>
          <w:spacing w:val="28"/>
          <w:sz w:val="28"/>
          <w:szCs w:val="28"/>
          <w:u w:val="single"/>
        </w:rPr>
        <w:t>日以（202</w:t>
      </w:r>
      <w:r>
        <w:rPr>
          <w:rFonts w:hint="eastAsia" w:ascii="宋体" w:hAnsi="宋体"/>
          <w:color w:val="000000" w:themeColor="text1"/>
          <w:spacing w:val="28"/>
          <w:sz w:val="28"/>
          <w:szCs w:val="28"/>
          <w:u w:val="single"/>
          <w:lang w:val="en-US" w:eastAsia="zh-CN"/>
        </w:rPr>
        <w:t>1</w:t>
      </w:r>
      <w:r>
        <w:rPr>
          <w:rFonts w:hint="eastAsia" w:ascii="宋体" w:hAnsi="宋体"/>
          <w:color w:val="000000" w:themeColor="text1"/>
          <w:spacing w:val="28"/>
          <w:sz w:val="28"/>
          <w:szCs w:val="28"/>
          <w:u w:val="single"/>
        </w:rPr>
        <w:t>）豫1330刑初</w:t>
      </w:r>
      <w:r>
        <w:rPr>
          <w:rFonts w:hint="eastAsia" w:ascii="宋体" w:hAnsi="宋体"/>
          <w:color w:val="000000" w:themeColor="text1"/>
          <w:spacing w:val="28"/>
          <w:sz w:val="28"/>
          <w:szCs w:val="28"/>
          <w:u w:val="single"/>
          <w:lang w:val="en-US" w:eastAsia="zh-CN"/>
        </w:rPr>
        <w:t>756</w:t>
      </w:r>
      <w:r>
        <w:rPr>
          <w:rFonts w:hint="eastAsia" w:ascii="宋体" w:hAnsi="宋体"/>
          <w:color w:val="000000" w:themeColor="text1"/>
          <w:spacing w:val="28"/>
          <w:sz w:val="28"/>
          <w:szCs w:val="28"/>
          <w:u w:val="single"/>
        </w:rPr>
        <w:t>号刑事判决书判处有期徒刑</w:t>
      </w:r>
      <w:r>
        <w:rPr>
          <w:rFonts w:hint="eastAsia" w:ascii="宋体" w:hAnsi="宋体"/>
          <w:color w:val="000000" w:themeColor="text1"/>
          <w:spacing w:val="28"/>
          <w:sz w:val="28"/>
          <w:szCs w:val="28"/>
          <w:u w:val="single"/>
          <w:lang w:eastAsia="zh-CN"/>
        </w:rPr>
        <w:t>四年六个月；</w:t>
      </w:r>
      <w:r>
        <w:rPr>
          <w:rFonts w:hint="eastAsia" w:ascii="宋体" w:hAnsi="宋体"/>
          <w:color w:val="000000" w:themeColor="text1"/>
          <w:spacing w:val="28"/>
          <w:sz w:val="28"/>
          <w:szCs w:val="28"/>
          <w:u w:val="single"/>
        </w:rPr>
        <w:t>并处罚金</w:t>
      </w:r>
      <w:r>
        <w:rPr>
          <w:rFonts w:hint="eastAsia" w:ascii="宋体" w:hAnsi="宋体"/>
          <w:color w:val="000000" w:themeColor="text1"/>
          <w:spacing w:val="28"/>
          <w:sz w:val="28"/>
          <w:szCs w:val="28"/>
          <w:u w:val="single"/>
          <w:lang w:eastAsia="zh-CN"/>
        </w:rPr>
        <w:t>四</w:t>
      </w:r>
      <w:r>
        <w:rPr>
          <w:rFonts w:hint="eastAsia" w:ascii="宋体" w:hAnsi="宋体"/>
          <w:color w:val="000000" w:themeColor="text1"/>
          <w:spacing w:val="28"/>
          <w:sz w:val="28"/>
          <w:szCs w:val="28"/>
          <w:u w:val="single"/>
          <w:lang w:val="en-US" w:eastAsia="zh-CN"/>
        </w:rPr>
        <w:t>万</w:t>
      </w:r>
      <w:r>
        <w:rPr>
          <w:rFonts w:hint="eastAsia" w:ascii="宋体" w:hAnsi="宋体"/>
          <w:color w:val="000000" w:themeColor="text1"/>
          <w:spacing w:val="28"/>
          <w:sz w:val="28"/>
          <w:szCs w:val="28"/>
          <w:u w:val="single"/>
        </w:rPr>
        <w:t>元、</w:t>
      </w:r>
      <w:r>
        <w:rPr>
          <w:rFonts w:hint="eastAsia" w:ascii="宋体" w:hAnsi="宋体"/>
          <w:color w:val="000000" w:themeColor="text1"/>
          <w:spacing w:val="28"/>
          <w:sz w:val="28"/>
          <w:szCs w:val="28"/>
          <w:u w:val="single"/>
          <w:lang w:eastAsia="zh-CN"/>
        </w:rPr>
        <w:t>追缴违法</w:t>
      </w:r>
      <w:r>
        <w:rPr>
          <w:rFonts w:hint="eastAsia" w:ascii="宋体" w:hAnsi="宋体"/>
          <w:color w:val="000000" w:themeColor="text1"/>
          <w:spacing w:val="28"/>
          <w:sz w:val="28"/>
          <w:szCs w:val="28"/>
          <w:u w:val="single"/>
        </w:rPr>
        <w:t>所得</w:t>
      </w:r>
      <w:r>
        <w:rPr>
          <w:rFonts w:hint="eastAsia" w:ascii="宋体" w:hAnsi="宋体"/>
          <w:color w:val="000000" w:themeColor="text1"/>
          <w:spacing w:val="28"/>
          <w:sz w:val="28"/>
          <w:szCs w:val="28"/>
          <w:u w:val="single"/>
          <w:lang w:eastAsia="zh-CN"/>
        </w:rPr>
        <w:t>二十万</w:t>
      </w:r>
      <w:r>
        <w:rPr>
          <w:rFonts w:hint="eastAsia" w:ascii="宋体" w:hAnsi="宋体"/>
          <w:color w:val="000000" w:themeColor="text1"/>
          <w:spacing w:val="28"/>
          <w:sz w:val="28"/>
          <w:szCs w:val="28"/>
          <w:u w:val="single"/>
        </w:rPr>
        <w:t>元</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刑期自2021年3月18日起至202</w:t>
      </w:r>
      <w:r>
        <w:rPr>
          <w:rFonts w:hint="eastAsia" w:ascii="宋体" w:hAnsi="宋体"/>
          <w:color w:val="000000" w:themeColor="text1"/>
          <w:spacing w:val="28"/>
          <w:sz w:val="28"/>
          <w:szCs w:val="28"/>
          <w:u w:val="single"/>
          <w:lang w:val="en-US" w:eastAsia="zh-CN"/>
        </w:rPr>
        <w:t>5</w:t>
      </w:r>
      <w:r>
        <w:rPr>
          <w:rFonts w:hint="eastAsia" w:ascii="宋体" w:hAnsi="宋体"/>
          <w:color w:val="000000" w:themeColor="text1"/>
          <w:spacing w:val="28"/>
          <w:sz w:val="28"/>
          <w:szCs w:val="28"/>
          <w:u w:val="single"/>
        </w:rPr>
        <w:t>年</w:t>
      </w:r>
      <w:r>
        <w:rPr>
          <w:rFonts w:hint="eastAsia" w:ascii="宋体" w:hAnsi="宋体"/>
          <w:color w:val="000000" w:themeColor="text1"/>
          <w:spacing w:val="28"/>
          <w:sz w:val="28"/>
          <w:szCs w:val="28"/>
          <w:u w:val="single"/>
          <w:lang w:val="en-US" w:eastAsia="zh-CN"/>
        </w:rPr>
        <w:t>9</w:t>
      </w:r>
      <w:r>
        <w:rPr>
          <w:rFonts w:hint="eastAsia" w:ascii="宋体" w:hAnsi="宋体"/>
          <w:color w:val="000000" w:themeColor="text1"/>
          <w:spacing w:val="28"/>
          <w:sz w:val="28"/>
          <w:szCs w:val="28"/>
          <w:u w:val="single"/>
        </w:rPr>
        <w:t>月17日止。</w:t>
      </w:r>
      <w:r>
        <w:rPr>
          <w:rFonts w:hint="eastAsia" w:ascii="宋体" w:hAnsi="宋体"/>
          <w:color w:val="000000" w:themeColor="text1"/>
          <w:spacing w:val="28"/>
          <w:sz w:val="28"/>
          <w:szCs w:val="28"/>
          <w:u w:val="single"/>
          <w:lang w:eastAsia="zh-CN"/>
        </w:rPr>
        <w:t>因</w:t>
      </w:r>
      <w:r>
        <w:rPr>
          <w:rFonts w:hint="eastAsia" w:ascii="宋体" w:hAnsi="宋体"/>
          <w:color w:val="000000" w:themeColor="text1"/>
          <w:spacing w:val="28"/>
          <w:sz w:val="28"/>
          <w:szCs w:val="28"/>
          <w:u w:val="single"/>
        </w:rPr>
        <w:t>组织他人偷越国</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边</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境罪经河南省桐柏县人民法院于2022年1月12日以（2022）豫1330刑初12号刑事判决书判处有期徒刑</w:t>
      </w:r>
      <w:r>
        <w:rPr>
          <w:rFonts w:hint="eastAsia" w:ascii="宋体" w:hAnsi="宋体"/>
          <w:color w:val="000000" w:themeColor="text1"/>
          <w:spacing w:val="28"/>
          <w:sz w:val="28"/>
          <w:szCs w:val="28"/>
          <w:u w:val="single"/>
          <w:lang w:eastAsia="zh-CN"/>
        </w:rPr>
        <w:t>一年</w:t>
      </w:r>
      <w:r>
        <w:rPr>
          <w:rFonts w:hint="eastAsia" w:ascii="宋体" w:hAnsi="宋体"/>
          <w:color w:val="000000" w:themeColor="text1"/>
          <w:spacing w:val="28"/>
          <w:sz w:val="28"/>
          <w:szCs w:val="28"/>
          <w:u w:val="single"/>
        </w:rPr>
        <w:t>，并处罚金</w:t>
      </w:r>
      <w:r>
        <w:rPr>
          <w:rFonts w:hint="eastAsia" w:ascii="宋体" w:hAnsi="宋体"/>
          <w:color w:val="000000" w:themeColor="text1"/>
          <w:spacing w:val="28"/>
          <w:sz w:val="28"/>
          <w:szCs w:val="28"/>
          <w:u w:val="single"/>
          <w:lang w:eastAsia="zh-CN"/>
        </w:rPr>
        <w:t>五千</w:t>
      </w:r>
      <w:r>
        <w:rPr>
          <w:rFonts w:hint="eastAsia" w:ascii="宋体" w:hAnsi="宋体"/>
          <w:color w:val="000000" w:themeColor="text1"/>
          <w:spacing w:val="28"/>
          <w:sz w:val="28"/>
          <w:szCs w:val="28"/>
          <w:u w:val="single"/>
        </w:rPr>
        <w:t>元</w:t>
      </w:r>
      <w:r>
        <w:rPr>
          <w:rFonts w:hint="eastAsia" w:ascii="宋体" w:hAnsi="宋体"/>
          <w:color w:val="000000" w:themeColor="text1"/>
          <w:spacing w:val="28"/>
          <w:sz w:val="28"/>
          <w:szCs w:val="28"/>
          <w:u w:val="single"/>
          <w:lang w:eastAsia="zh-CN"/>
        </w:rPr>
        <w:t>；与河南省桐柏县人民法院</w:t>
      </w:r>
      <w:r>
        <w:rPr>
          <w:rFonts w:hint="eastAsia" w:ascii="宋体" w:hAnsi="宋体"/>
          <w:color w:val="000000" w:themeColor="text1"/>
          <w:spacing w:val="28"/>
          <w:sz w:val="28"/>
          <w:szCs w:val="28"/>
          <w:u w:val="single"/>
        </w:rPr>
        <w:t>（202</w:t>
      </w:r>
      <w:r>
        <w:rPr>
          <w:rFonts w:hint="eastAsia" w:ascii="宋体" w:hAnsi="宋体"/>
          <w:color w:val="000000" w:themeColor="text1"/>
          <w:spacing w:val="28"/>
          <w:sz w:val="28"/>
          <w:szCs w:val="28"/>
          <w:u w:val="single"/>
          <w:lang w:val="en-US" w:eastAsia="zh-CN"/>
        </w:rPr>
        <w:t>1</w:t>
      </w:r>
      <w:r>
        <w:rPr>
          <w:rFonts w:hint="eastAsia" w:ascii="宋体" w:hAnsi="宋体"/>
          <w:color w:val="000000" w:themeColor="text1"/>
          <w:spacing w:val="28"/>
          <w:sz w:val="28"/>
          <w:szCs w:val="28"/>
          <w:u w:val="single"/>
        </w:rPr>
        <w:t>）豫1330刑初</w:t>
      </w:r>
      <w:r>
        <w:rPr>
          <w:rFonts w:hint="eastAsia" w:ascii="宋体" w:hAnsi="宋体"/>
          <w:color w:val="000000" w:themeColor="text1"/>
          <w:spacing w:val="28"/>
          <w:sz w:val="28"/>
          <w:szCs w:val="28"/>
          <w:u w:val="single"/>
          <w:lang w:val="en-US" w:eastAsia="zh-CN"/>
        </w:rPr>
        <w:t>756</w:t>
      </w:r>
      <w:r>
        <w:rPr>
          <w:rFonts w:hint="eastAsia" w:ascii="宋体" w:hAnsi="宋体"/>
          <w:color w:val="000000" w:themeColor="text1"/>
          <w:spacing w:val="28"/>
          <w:sz w:val="28"/>
          <w:szCs w:val="28"/>
          <w:u w:val="single"/>
        </w:rPr>
        <w:t>号刑事判决</w:t>
      </w:r>
      <w:r>
        <w:rPr>
          <w:rFonts w:hint="eastAsia" w:ascii="宋体" w:hAnsi="宋体"/>
          <w:color w:val="000000" w:themeColor="text1"/>
          <w:spacing w:val="28"/>
          <w:sz w:val="28"/>
          <w:szCs w:val="28"/>
          <w:u w:val="single"/>
          <w:lang w:eastAsia="zh-CN"/>
        </w:rPr>
        <w:t>夏超犯开设赌场罪，判处有期徒刑四年六个月；</w:t>
      </w:r>
      <w:r>
        <w:rPr>
          <w:rFonts w:hint="eastAsia" w:ascii="宋体" w:hAnsi="宋体"/>
          <w:color w:val="000000" w:themeColor="text1"/>
          <w:spacing w:val="28"/>
          <w:sz w:val="28"/>
          <w:szCs w:val="28"/>
          <w:u w:val="single"/>
        </w:rPr>
        <w:t>并处罚金</w:t>
      </w:r>
      <w:r>
        <w:rPr>
          <w:rFonts w:hint="eastAsia" w:ascii="宋体" w:hAnsi="宋体"/>
          <w:color w:val="000000" w:themeColor="text1"/>
          <w:spacing w:val="28"/>
          <w:sz w:val="28"/>
          <w:szCs w:val="28"/>
          <w:u w:val="single"/>
          <w:lang w:eastAsia="zh-CN"/>
        </w:rPr>
        <w:t>四</w:t>
      </w:r>
      <w:r>
        <w:rPr>
          <w:rFonts w:hint="eastAsia" w:ascii="宋体" w:hAnsi="宋体"/>
          <w:color w:val="000000" w:themeColor="text1"/>
          <w:spacing w:val="28"/>
          <w:sz w:val="28"/>
          <w:szCs w:val="28"/>
          <w:u w:val="single"/>
          <w:lang w:val="en-US" w:eastAsia="zh-CN"/>
        </w:rPr>
        <w:t>万</w:t>
      </w:r>
      <w:r>
        <w:rPr>
          <w:rFonts w:hint="eastAsia" w:ascii="宋体" w:hAnsi="宋体"/>
          <w:color w:val="000000" w:themeColor="text1"/>
          <w:spacing w:val="28"/>
          <w:sz w:val="28"/>
          <w:szCs w:val="28"/>
          <w:u w:val="single"/>
        </w:rPr>
        <w:t>元、</w:t>
      </w:r>
      <w:r>
        <w:rPr>
          <w:rFonts w:hint="eastAsia" w:ascii="宋体" w:hAnsi="宋体"/>
          <w:color w:val="000000" w:themeColor="text1"/>
          <w:spacing w:val="28"/>
          <w:sz w:val="28"/>
          <w:szCs w:val="28"/>
          <w:u w:val="single"/>
          <w:lang w:eastAsia="zh-CN"/>
        </w:rPr>
        <w:t>追缴违法</w:t>
      </w:r>
      <w:r>
        <w:rPr>
          <w:rFonts w:hint="eastAsia" w:ascii="宋体" w:hAnsi="宋体"/>
          <w:color w:val="000000" w:themeColor="text1"/>
          <w:spacing w:val="28"/>
          <w:sz w:val="28"/>
          <w:szCs w:val="28"/>
          <w:u w:val="single"/>
        </w:rPr>
        <w:t>所得</w:t>
      </w:r>
      <w:r>
        <w:rPr>
          <w:rFonts w:hint="eastAsia" w:ascii="宋体" w:hAnsi="宋体"/>
          <w:color w:val="000000" w:themeColor="text1"/>
          <w:spacing w:val="28"/>
          <w:sz w:val="28"/>
          <w:szCs w:val="28"/>
          <w:u w:val="single"/>
          <w:lang w:eastAsia="zh-CN"/>
        </w:rPr>
        <w:t>二十万</w:t>
      </w:r>
      <w:r>
        <w:rPr>
          <w:rFonts w:hint="eastAsia" w:ascii="宋体" w:hAnsi="宋体"/>
          <w:color w:val="000000" w:themeColor="text1"/>
          <w:spacing w:val="28"/>
          <w:sz w:val="28"/>
          <w:szCs w:val="28"/>
          <w:u w:val="single"/>
        </w:rPr>
        <w:t>元</w:t>
      </w:r>
      <w:r>
        <w:rPr>
          <w:rFonts w:hint="eastAsia" w:ascii="宋体" w:hAnsi="宋体"/>
          <w:color w:val="000000" w:themeColor="text1"/>
          <w:spacing w:val="28"/>
          <w:sz w:val="28"/>
          <w:szCs w:val="28"/>
          <w:u w:val="single"/>
          <w:lang w:eastAsia="zh-CN"/>
        </w:rPr>
        <w:t>；数罪并罚，合并决定执行有期徒刑五年，并处罚金</w:t>
      </w:r>
      <w:r>
        <w:rPr>
          <w:rFonts w:hint="eastAsia" w:ascii="宋体" w:hAnsi="宋体"/>
          <w:color w:val="000000" w:themeColor="text1"/>
          <w:spacing w:val="28"/>
          <w:sz w:val="28"/>
          <w:szCs w:val="28"/>
          <w:u w:val="single"/>
          <w:lang w:val="en-US" w:eastAsia="zh-CN"/>
        </w:rPr>
        <w:t>四万五千元、追缴违法所得二十万元；</w:t>
      </w:r>
      <w:r>
        <w:rPr>
          <w:rFonts w:hint="eastAsia" w:ascii="宋体" w:hAnsi="宋体"/>
          <w:color w:val="000000" w:themeColor="text1"/>
          <w:spacing w:val="28"/>
          <w:sz w:val="28"/>
          <w:szCs w:val="28"/>
          <w:u w:val="single"/>
        </w:rPr>
        <w:t>刑期自2021年3月18日起至2026年3月17日止。于2022年6月10日送我狱服刑改造。服刑期间执行刑期变动情况:无。现</w:t>
      </w:r>
      <w:r>
        <w:rPr>
          <w:rFonts w:hint="eastAsia" w:ascii="宋体" w:hAnsi="宋体"/>
          <w:color w:val="auto"/>
          <w:spacing w:val="28"/>
          <w:sz w:val="28"/>
          <w:szCs w:val="28"/>
          <w:u w:val="single"/>
        </w:rPr>
        <w:t>余刑</w:t>
      </w:r>
      <w:r>
        <w:rPr>
          <w:rFonts w:hint="eastAsia" w:ascii="宋体" w:hAnsi="宋体"/>
          <w:color w:val="auto"/>
          <w:spacing w:val="28"/>
          <w:sz w:val="28"/>
          <w:szCs w:val="28"/>
          <w:u w:val="single"/>
          <w:lang w:val="en-US" w:eastAsia="zh-CN"/>
        </w:rPr>
        <w:t>8</w:t>
      </w:r>
      <w:r>
        <w:rPr>
          <w:rFonts w:hint="eastAsia" w:ascii="宋体" w:hAnsi="宋体"/>
          <w:color w:val="auto"/>
          <w:spacing w:val="28"/>
          <w:sz w:val="28"/>
          <w:szCs w:val="28"/>
          <w:u w:val="single"/>
        </w:rPr>
        <w:t>个月</w:t>
      </w:r>
      <w:r>
        <w:rPr>
          <w:rFonts w:hint="eastAsia" w:ascii="宋体" w:hAnsi="宋体"/>
          <w:color w:val="auto"/>
          <w:spacing w:val="28"/>
          <w:sz w:val="28"/>
          <w:szCs w:val="28"/>
          <w:u w:val="single"/>
          <w:lang w:val="en-US" w:eastAsia="zh-CN"/>
        </w:rPr>
        <w:t>22</w:t>
      </w:r>
      <w:r>
        <w:rPr>
          <w:rFonts w:hint="eastAsia" w:ascii="宋体" w:hAnsi="宋体"/>
          <w:color w:val="auto"/>
          <w:spacing w:val="28"/>
          <w:sz w:val="28"/>
          <w:szCs w:val="28"/>
          <w:u w:val="single"/>
        </w:rPr>
        <w:t>天。</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缝纫机工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23年3月8月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24年1月12月分别获得表扬奖励。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4</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夏超予以减刑六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夏超</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4E02C62"/>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19</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