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E74D98" w:rsidRDefault="002E2868" w:rsidP="002E2868">
      <w:pPr>
        <w:snapToGrid w:val="0"/>
        <w:spacing w:line="460" w:lineRule="exact"/>
        <w:ind w:firstLineChars="200" w:firstLine="516"/>
        <w:jc w:val="right"/>
        <w:rPr>
          <w:rFonts w:ascii="楷体_GB2312" w:eastAsia="楷体_GB2312"/>
          <w:color w:val="auto"/>
          <w:spacing w:val="-11"/>
          <w:szCs w:val="28"/>
        </w:rPr>
      </w:pPr>
      <w:r w:rsidRPr="00E74D98">
        <w:rPr>
          <w:rFonts w:ascii="楷体_GB2312" w:eastAsia="楷体_GB2312" w:hint="eastAsia"/>
          <w:color w:val="auto"/>
          <w:spacing w:val="-11"/>
          <w:szCs w:val="28"/>
        </w:rPr>
        <w:t>（202</w:t>
      </w:r>
      <w:r w:rsidRPr="00E74D98">
        <w:rPr>
          <w:rFonts w:ascii="楷体_GB2312" w:eastAsia="楷体_GB2312"/>
          <w:color w:val="auto"/>
          <w:spacing w:val="-11"/>
          <w:szCs w:val="28"/>
        </w:rPr>
        <w:t>5</w:t>
      </w:r>
      <w:r w:rsidRPr="00E74D98">
        <w:rPr>
          <w:rFonts w:ascii="楷体_GB2312" w:eastAsia="楷体_GB2312" w:hint="eastAsia"/>
          <w:color w:val="auto"/>
          <w:spacing w:val="-11"/>
          <w:szCs w:val="28"/>
        </w:rPr>
        <w:t>）宛狱减字第</w:t>
      </w:r>
      <w:r w:rsidR="00E74D98" w:rsidRPr="00E74D98">
        <w:rPr>
          <w:rFonts w:ascii="楷体_GB2312" w:eastAsia="楷体_GB2312"/>
          <w:color w:val="auto"/>
          <w:spacing w:val="-11"/>
          <w:szCs w:val="28"/>
        </w:rPr>
        <w:t>374</w:t>
      </w:r>
      <w:r w:rsidRPr="00E74D98">
        <w:rPr>
          <w:rFonts w:ascii="楷体_GB2312" w:eastAsia="楷体_GB2312" w:hint="eastAsia"/>
          <w:color w:val="auto"/>
          <w:spacing w:val="-11"/>
          <w:szCs w:val="28"/>
        </w:rPr>
        <w:t>号</w:t>
      </w:r>
    </w:p>
    <w:p w:rsidR="002E2868" w:rsidRDefault="009E29B3"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张晓东</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1981年02月24日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河北省石家庄市鹿泉区</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诈骗</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河南省正阳县人民法院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2021年5月27日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(2020)豫1724刑初497号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7年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罚金10万元，共同退赔1016571.63元,部分履行，有执行终结和财产申报表。该犯不服判决提出上诉，河南省驻马店市中级人民法院</w:t>
      </w:r>
      <w:r w:rsidR="00A826A4">
        <w:rPr>
          <w:rFonts w:ascii="楷体_GB2312" w:eastAsia="楷体_GB2312" w:hAnsi="宋体" w:hint="eastAsia"/>
          <w:noProof/>
          <w:spacing w:val="30"/>
          <w:szCs w:val="28"/>
        </w:rPr>
        <w:t>于</w:t>
      </w:r>
      <w:r w:rsidR="00A826A4" w:rsidRPr="00CD6BA3">
        <w:rPr>
          <w:rFonts w:ascii="楷体_GB2312" w:eastAsia="楷体_GB2312" w:hAnsi="宋体" w:hint="eastAsia"/>
          <w:noProof/>
          <w:spacing w:val="30"/>
          <w:szCs w:val="28"/>
        </w:rPr>
        <w:t>2021年7月28日</w:t>
      </w:r>
      <w:r w:rsidR="00A826A4">
        <w:rPr>
          <w:rFonts w:ascii="楷体_GB2312" w:eastAsia="楷体_GB2312" w:hAnsi="宋体" w:hint="eastAsia"/>
          <w:noProof/>
          <w:spacing w:val="30"/>
          <w:szCs w:val="28"/>
        </w:rPr>
        <w:t>以</w:t>
      </w:r>
      <w:r w:rsidRPr="00CD6BA3">
        <w:rPr>
          <w:rFonts w:ascii="楷体_GB2312" w:eastAsia="楷体_GB2312" w:hAnsi="宋体" w:hint="eastAsia"/>
          <w:noProof/>
          <w:spacing w:val="30"/>
          <w:szCs w:val="28"/>
        </w:rPr>
        <w:t>(2021)豫17刑终528号刑事裁定书，裁定驳回上诉，维持原判。</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2019年04月11日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2026年04月10日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2021年9月14日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2024年1月26日，减刑，幅度：5个月</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3个月10天</w:t>
      </w:r>
      <w:r w:rsidRPr="00CD6BA3">
        <w:rPr>
          <w:rFonts w:ascii="楷体_GB2312" w:eastAsia="楷体_GB2312" w:hAnsi="宋体" w:hint="eastAsia"/>
          <w:spacing w:val="30"/>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9E29B3" w:rsidRPr="009E29B3" w:rsidRDefault="009E29B3" w:rsidP="009E29B3">
      <w:pPr>
        <w:snapToGrid w:val="0"/>
        <w:spacing w:line="460" w:lineRule="exact"/>
        <w:ind w:firstLine="556"/>
        <w:rPr>
          <w:rFonts w:ascii="楷体_GB2312" w:eastAsia="楷体_GB2312" w:hAnsi="MS Mincho"/>
          <w:color w:val="auto"/>
          <w:spacing w:val="28"/>
          <w:szCs w:val="28"/>
          <w:u w:val="single"/>
        </w:rPr>
      </w:pPr>
      <w:r w:rsidRPr="009E29B3">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9E29B3" w:rsidRPr="009E29B3" w:rsidRDefault="009E29B3" w:rsidP="009E29B3">
      <w:pPr>
        <w:snapToGrid w:val="0"/>
        <w:spacing w:line="460" w:lineRule="exact"/>
        <w:ind w:firstLine="556"/>
        <w:rPr>
          <w:rFonts w:ascii="楷体_GB2312" w:eastAsia="楷体_GB2312" w:hAnsi="MS Mincho"/>
          <w:color w:val="auto"/>
          <w:spacing w:val="28"/>
          <w:szCs w:val="28"/>
          <w:u w:val="single"/>
        </w:rPr>
      </w:pPr>
      <w:r w:rsidRPr="009E29B3">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9E29B3" w:rsidRPr="009E29B3" w:rsidRDefault="009E29B3" w:rsidP="009E29B3">
      <w:pPr>
        <w:snapToGrid w:val="0"/>
        <w:spacing w:line="460" w:lineRule="exact"/>
        <w:ind w:firstLine="556"/>
        <w:rPr>
          <w:rFonts w:ascii="楷体_GB2312" w:eastAsia="楷体_GB2312" w:hAnsi="MS Mincho"/>
          <w:color w:val="auto"/>
          <w:spacing w:val="28"/>
          <w:szCs w:val="28"/>
          <w:u w:val="single"/>
        </w:rPr>
      </w:pPr>
      <w:r w:rsidRPr="009E29B3">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9E29B3" w:rsidRPr="009E29B3" w:rsidRDefault="009E29B3" w:rsidP="009E29B3">
      <w:pPr>
        <w:snapToGrid w:val="0"/>
        <w:spacing w:line="460" w:lineRule="exact"/>
        <w:ind w:firstLine="556"/>
        <w:rPr>
          <w:rFonts w:ascii="楷体_GB2312" w:eastAsia="楷体_GB2312" w:hAnsi="MS Mincho"/>
          <w:color w:val="auto"/>
          <w:spacing w:val="28"/>
          <w:szCs w:val="28"/>
          <w:u w:val="single"/>
        </w:rPr>
      </w:pPr>
      <w:r w:rsidRPr="009E29B3">
        <w:rPr>
          <w:rFonts w:ascii="楷体_GB2312" w:eastAsia="楷体_GB2312" w:hAnsi="MS Mincho" w:hint="eastAsia"/>
          <w:color w:val="auto"/>
          <w:spacing w:val="28"/>
          <w:szCs w:val="28"/>
          <w:u w:val="single"/>
        </w:rPr>
        <w:lastRenderedPageBreak/>
        <w:t>在劳动改造中，该犯能树立正确的劳动改造观，服从分配，在护理信息员的岗位上认真履行职责，积极完成交给的改造任务。</w:t>
      </w:r>
    </w:p>
    <w:p w:rsidR="009E29B3" w:rsidRPr="009E29B3" w:rsidRDefault="009E29B3" w:rsidP="009E29B3">
      <w:pPr>
        <w:snapToGrid w:val="0"/>
        <w:spacing w:line="460" w:lineRule="exact"/>
        <w:ind w:firstLine="556"/>
        <w:rPr>
          <w:rFonts w:ascii="楷体_GB2312" w:eastAsia="楷体_GB2312" w:hAnsi="MS Mincho"/>
          <w:color w:val="auto"/>
          <w:spacing w:val="28"/>
          <w:szCs w:val="28"/>
          <w:u w:val="single"/>
        </w:rPr>
      </w:pPr>
      <w:r w:rsidRPr="009E29B3">
        <w:rPr>
          <w:rFonts w:ascii="楷体_GB2312" w:eastAsia="楷体_GB2312" w:hAnsi="MS Mincho" w:hint="eastAsia"/>
          <w:color w:val="auto"/>
          <w:spacing w:val="28"/>
          <w:szCs w:val="28"/>
          <w:u w:val="single"/>
        </w:rPr>
        <w:t>由于该犯改造表现积极，于2024年03月、2024年08月、2025年01月分别获得表扬奖励。</w:t>
      </w:r>
    </w:p>
    <w:p w:rsidR="002E2868" w:rsidRPr="001F7137" w:rsidRDefault="009E29B3" w:rsidP="009E29B3">
      <w:pPr>
        <w:snapToGrid w:val="0"/>
        <w:spacing w:line="460" w:lineRule="exact"/>
        <w:ind w:firstLine="556"/>
        <w:rPr>
          <w:rFonts w:ascii="楷体_GB2312" w:eastAsia="楷体_GB2312" w:hAnsi="MS Mincho"/>
          <w:color w:val="auto"/>
          <w:spacing w:val="28"/>
          <w:szCs w:val="28"/>
          <w:u w:val="single"/>
        </w:rPr>
      </w:pPr>
      <w:r w:rsidRPr="009E29B3">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该犯获得表扬奖励3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9E29B3" w:rsidRPr="009E29B3">
        <w:rPr>
          <w:rFonts w:ascii="楷体_GB2312" w:eastAsia="楷体_GB2312" w:hAnsi="宋体" w:hint="eastAsia"/>
          <w:noProof/>
          <w:spacing w:val="30"/>
          <w:szCs w:val="28"/>
          <w:u w:val="single"/>
        </w:rPr>
        <w:t>张晓东</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8537B0">
        <w:rPr>
          <w:rFonts w:ascii="楷体_GB2312" w:eastAsia="楷体_GB2312" w:hint="eastAsia"/>
          <w:color w:val="auto"/>
          <w:spacing w:val="28"/>
          <w:szCs w:val="28"/>
          <w:u w:val="single"/>
        </w:rPr>
        <w:t>三个月</w:t>
      </w:r>
      <w:r>
        <w:rPr>
          <w:rFonts w:ascii="楷体_GB2312" w:eastAsia="楷体_GB2312" w:hint="eastAsia"/>
          <w:color w:val="auto"/>
          <w:spacing w:val="28"/>
          <w:szCs w:val="28"/>
        </w:rPr>
        <w:t>。特提请裁定。</w:t>
      </w:r>
    </w:p>
    <w:p w:rsidR="002E2868" w:rsidRPr="00240068" w:rsidRDefault="002E2868" w:rsidP="002E2868">
      <w:pPr>
        <w:spacing w:line="460" w:lineRule="exact"/>
        <w:rPr>
          <w:rFonts w:ascii="楷体_GB2312" w:eastAsia="楷体_GB2312" w:hint="eastAsia"/>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hint="eastAsia"/>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E74D98" w:rsidRPr="00486D3A">
        <w:rPr>
          <w:rFonts w:ascii="楷体_GB2312" w:eastAsia="楷体_GB2312" w:hint="eastAsia"/>
          <w:color w:val="auto"/>
          <w:spacing w:val="28"/>
          <w:szCs w:val="28"/>
        </w:rPr>
        <w:t>二0二五年六月二十五日</w:t>
      </w:r>
    </w:p>
    <w:p w:rsidR="00680610" w:rsidRDefault="00680610" w:rsidP="002E2868">
      <w:pPr>
        <w:spacing w:line="460" w:lineRule="exact"/>
        <w:rPr>
          <w:rFonts w:ascii="楷体_GB2312" w:eastAsia="楷体_GB2312"/>
          <w:color w:val="FF0000"/>
          <w:spacing w:val="28"/>
          <w:szCs w:val="28"/>
        </w:rPr>
      </w:pPr>
    </w:p>
    <w:p w:rsidR="00680610" w:rsidRPr="009E29B3" w:rsidRDefault="00680610" w:rsidP="002E2868">
      <w:pPr>
        <w:spacing w:line="460" w:lineRule="exact"/>
        <w:rPr>
          <w:rFonts w:ascii="楷体_GB2312" w:eastAsia="楷体_GB2312" w:hint="eastAsia"/>
          <w:color w:val="FF0000"/>
          <w:spacing w:val="28"/>
          <w:szCs w:val="28"/>
        </w:rPr>
      </w:pPr>
      <w:bookmarkStart w:id="0" w:name="_GoBack"/>
      <w:bookmarkEnd w:id="0"/>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9E29B3" w:rsidRPr="009E29B3">
        <w:rPr>
          <w:rFonts w:ascii="楷体_GB2312" w:eastAsia="楷体_GB2312" w:hAnsi="宋体" w:hint="eastAsia"/>
          <w:noProof/>
          <w:spacing w:val="30"/>
          <w:szCs w:val="28"/>
          <w:u w:val="single"/>
        </w:rPr>
        <w:t>张晓东</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E22" w:rsidRDefault="001F3E22" w:rsidP="009E29B3">
      <w:pPr>
        <w:spacing w:line="240" w:lineRule="auto"/>
      </w:pPr>
      <w:r>
        <w:separator/>
      </w:r>
    </w:p>
  </w:endnote>
  <w:endnote w:type="continuationSeparator" w:id="0">
    <w:p w:rsidR="001F3E22" w:rsidRDefault="001F3E22" w:rsidP="009E2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E22" w:rsidRDefault="001F3E22" w:rsidP="009E29B3">
      <w:pPr>
        <w:spacing w:line="240" w:lineRule="auto"/>
      </w:pPr>
      <w:r>
        <w:separator/>
      </w:r>
    </w:p>
  </w:footnote>
  <w:footnote w:type="continuationSeparator" w:id="0">
    <w:p w:rsidR="001F3E22" w:rsidRDefault="001F3E22" w:rsidP="009E29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1F3E22"/>
    <w:rsid w:val="002E2868"/>
    <w:rsid w:val="00680610"/>
    <w:rsid w:val="0068308E"/>
    <w:rsid w:val="008537B0"/>
    <w:rsid w:val="00876611"/>
    <w:rsid w:val="00965FF9"/>
    <w:rsid w:val="009E29B3"/>
    <w:rsid w:val="00A826A4"/>
    <w:rsid w:val="00A87AAC"/>
    <w:rsid w:val="00B73CE1"/>
    <w:rsid w:val="00DB11E3"/>
    <w:rsid w:val="00E27439"/>
    <w:rsid w:val="00E7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913A"/>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B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9E29B3"/>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9E29B3"/>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9E29B3"/>
    <w:rPr>
      <w:rFonts w:ascii="Times New Roman" w:eastAsia="宋体" w:hAnsi="Times New Roman" w:cs="Times New Roman"/>
      <w:color w:val="000000"/>
      <w:kern w:val="0"/>
      <w:sz w:val="18"/>
      <w:szCs w:val="18"/>
      <w:u w:color="000000"/>
    </w:rPr>
  </w:style>
  <w:style w:type="paragraph" w:customStyle="1" w:styleId="p0">
    <w:name w:val="p0"/>
    <w:basedOn w:val="a"/>
    <w:rsid w:val="009E29B3"/>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2025-05-09T07:26:00Z</dcterms:created>
  <dcterms:modified xsi:type="dcterms:W3CDTF">2025-06-25T08:06:00Z</dcterms:modified>
</cp:coreProperties>
</file>