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542</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张文桥</w:t>
      </w:r>
      <w:r>
        <w:rPr>
          <w:rFonts w:hint="eastAsia" w:ascii="楷体_GB2312" w:hAnsi="宋体" w:eastAsia="楷体_GB2312"/>
          <w:color w:val="auto"/>
          <w:spacing w:val="28"/>
          <w:szCs w:val="28"/>
          <w:u w:val="none" w:color="auto"/>
        </w:rPr>
        <w:t>，男，1959年10月19日出生，汉族，原户籍所在地江西省九江市浔阳区</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因诈骗罪经河南省新野县人民法院于2022年10月14日以(2022)豫1329刑初385号刑事判决书判处有期徒刑4年；附加刑</w:t>
      </w:r>
      <w:r>
        <w:rPr>
          <w:rFonts w:hint="eastAsia" w:ascii="楷体_GB2312" w:hAnsi="宋体" w:eastAsia="楷体_GB2312"/>
          <w:color w:val="auto"/>
          <w:spacing w:val="28"/>
          <w:szCs w:val="28"/>
          <w:u w:val="none" w:color="auto"/>
          <w:lang w:eastAsia="zh-CN"/>
        </w:rPr>
        <w:t>：罚金20000元，违法所得7500元，</w:t>
      </w:r>
      <w:r>
        <w:rPr>
          <w:rFonts w:hint="eastAsia" w:ascii="楷体_GB2312" w:hAnsi="宋体" w:eastAsia="楷体_GB2312"/>
          <w:color w:val="auto"/>
          <w:spacing w:val="28"/>
          <w:szCs w:val="28"/>
          <w:u w:val="none" w:color="auto"/>
        </w:rPr>
        <w:t>刑期自2022年9月27日起至2026年8月13日止；于2023年1月12日送我狱服刑改造。服刑期间执行刑期变动情况：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11个月1天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于23年9月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24年2月8月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25年1月6月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表扬奖励5</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张文桥</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八个月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张文桥</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32A30B0C"/>
    <w:rsid w:val="553F3F8F"/>
    <w:rsid w:val="6BD2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791</Words>
  <Characters>851</Characters>
  <Lines>0</Lines>
  <Paragraphs>0</Paragraphs>
  <TotalTime>1</TotalTime>
  <ScaleCrop>false</ScaleCrop>
  <LinksUpToDate>false</LinksUpToDate>
  <CharactersWithSpaces>886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1C0D293FBF34440C8C85D96B2DA5A30C</vt:lpwstr>
  </property>
</Properties>
</file>