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557</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张文汉</w:t>
      </w:r>
      <w:r>
        <w:rPr>
          <w:rFonts w:hint="eastAsia" w:ascii="楷体_GB2312" w:hAnsi="宋体" w:eastAsia="楷体_GB2312"/>
          <w:color w:val="auto"/>
          <w:spacing w:val="28"/>
          <w:szCs w:val="28"/>
          <w:u w:val="none" w:color="auto"/>
        </w:rPr>
        <w:t>，男，1954年7月12日出生，汉族，原户籍所在地河南省内乡县</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因强奸罪经河南省内乡县人民法院于2022年10月26日以(2022)豫1325刑初384号刑事判决书判处有期徒刑6年6个月；附加刑</w:t>
      </w:r>
      <w:r>
        <w:rPr>
          <w:rFonts w:hint="eastAsia" w:ascii="楷体_GB2312" w:hAnsi="宋体" w:eastAsia="楷体_GB2312"/>
          <w:color w:val="auto"/>
          <w:spacing w:val="28"/>
          <w:szCs w:val="28"/>
          <w:u w:val="none" w:color="auto"/>
          <w:lang w:eastAsia="zh-CN"/>
        </w:rPr>
        <w:t>：无，</w:t>
      </w:r>
      <w:r>
        <w:rPr>
          <w:rFonts w:hint="eastAsia" w:ascii="楷体_GB2312" w:hAnsi="宋体" w:eastAsia="楷体_GB2312"/>
          <w:color w:val="auto"/>
          <w:spacing w:val="28"/>
          <w:szCs w:val="28"/>
          <w:u w:val="none" w:color="auto"/>
        </w:rPr>
        <w:t>原审被告人上诉，经河南省</w:t>
      </w:r>
      <w:r>
        <w:rPr>
          <w:rFonts w:hint="eastAsia" w:ascii="楷体_GB2312" w:hAnsi="宋体" w:eastAsia="楷体_GB2312"/>
          <w:color w:val="auto"/>
          <w:spacing w:val="28"/>
          <w:szCs w:val="28"/>
          <w:u w:val="none" w:color="auto"/>
          <w:lang w:eastAsia="zh-CN"/>
        </w:rPr>
        <w:t>南阳</w:t>
      </w:r>
      <w:r>
        <w:rPr>
          <w:rFonts w:hint="eastAsia" w:ascii="楷体_GB2312" w:hAnsi="宋体" w:eastAsia="楷体_GB2312"/>
          <w:color w:val="auto"/>
          <w:spacing w:val="28"/>
          <w:szCs w:val="28"/>
          <w:u w:val="none" w:color="auto"/>
        </w:rPr>
        <w:t>市中级人民法院于202</w:t>
      </w:r>
      <w:r>
        <w:rPr>
          <w:rFonts w:hint="eastAsia" w:ascii="楷体_GB2312" w:hAnsi="宋体" w:eastAsia="楷体_GB2312"/>
          <w:color w:val="auto"/>
          <w:spacing w:val="28"/>
          <w:szCs w:val="28"/>
          <w:u w:val="none" w:color="auto"/>
          <w:lang w:val="en-US" w:eastAsia="zh-CN"/>
        </w:rPr>
        <w:t>3</w:t>
      </w:r>
      <w:r>
        <w:rPr>
          <w:rFonts w:hint="eastAsia" w:ascii="楷体_GB2312" w:hAnsi="宋体" w:eastAsia="楷体_GB2312"/>
          <w:color w:val="auto"/>
          <w:spacing w:val="28"/>
          <w:szCs w:val="28"/>
          <w:u w:val="none" w:color="auto"/>
        </w:rPr>
        <w:t>年2月</w:t>
      </w:r>
      <w:r>
        <w:rPr>
          <w:rFonts w:hint="eastAsia" w:ascii="楷体_GB2312" w:hAnsi="宋体" w:eastAsia="楷体_GB2312"/>
          <w:color w:val="auto"/>
          <w:spacing w:val="28"/>
          <w:szCs w:val="28"/>
          <w:u w:val="none" w:color="auto"/>
          <w:lang w:val="en-US" w:eastAsia="zh-CN"/>
        </w:rPr>
        <w:t>21</w:t>
      </w:r>
      <w:r>
        <w:rPr>
          <w:rFonts w:hint="eastAsia" w:ascii="楷体_GB2312" w:hAnsi="宋体" w:eastAsia="楷体_GB2312"/>
          <w:color w:val="auto"/>
          <w:spacing w:val="28"/>
          <w:szCs w:val="28"/>
          <w:u w:val="none" w:color="auto"/>
        </w:rPr>
        <w:t>日以（202</w:t>
      </w:r>
      <w:r>
        <w:rPr>
          <w:rFonts w:hint="eastAsia" w:ascii="楷体_GB2312" w:hAnsi="宋体" w:eastAsia="楷体_GB2312"/>
          <w:color w:val="auto"/>
          <w:spacing w:val="28"/>
          <w:szCs w:val="28"/>
          <w:u w:val="none" w:color="auto"/>
          <w:lang w:val="en-US" w:eastAsia="zh-CN"/>
        </w:rPr>
        <w:t>3</w:t>
      </w:r>
      <w:r>
        <w:rPr>
          <w:rFonts w:hint="eastAsia" w:ascii="楷体_GB2312" w:hAnsi="宋体" w:eastAsia="楷体_GB2312"/>
          <w:color w:val="auto"/>
          <w:spacing w:val="28"/>
          <w:szCs w:val="28"/>
          <w:u w:val="none" w:color="auto"/>
        </w:rPr>
        <w:t>）豫</w:t>
      </w:r>
      <w:r>
        <w:rPr>
          <w:rFonts w:hint="eastAsia" w:ascii="楷体_GB2312" w:hAnsi="宋体" w:eastAsia="楷体_GB2312"/>
          <w:color w:val="auto"/>
          <w:spacing w:val="28"/>
          <w:szCs w:val="28"/>
          <w:u w:val="none" w:color="auto"/>
          <w:lang w:val="en-US" w:eastAsia="zh-CN"/>
        </w:rPr>
        <w:t>13</w:t>
      </w:r>
      <w:r>
        <w:rPr>
          <w:rFonts w:hint="eastAsia" w:ascii="楷体_GB2312" w:hAnsi="宋体" w:eastAsia="楷体_GB2312"/>
          <w:color w:val="auto"/>
          <w:spacing w:val="28"/>
          <w:szCs w:val="28"/>
          <w:u w:val="none" w:color="auto"/>
        </w:rPr>
        <w:t>刑终</w:t>
      </w:r>
      <w:r>
        <w:rPr>
          <w:rFonts w:hint="eastAsia" w:ascii="楷体_GB2312" w:hAnsi="宋体" w:eastAsia="楷体_GB2312"/>
          <w:color w:val="auto"/>
          <w:spacing w:val="28"/>
          <w:szCs w:val="28"/>
          <w:u w:val="none" w:color="auto"/>
          <w:lang w:val="en-US" w:eastAsia="zh-CN"/>
        </w:rPr>
        <w:t>74</w:t>
      </w:r>
      <w:r>
        <w:rPr>
          <w:rFonts w:hint="eastAsia" w:ascii="楷体_GB2312" w:hAnsi="宋体" w:eastAsia="楷体_GB2312"/>
          <w:color w:val="auto"/>
          <w:spacing w:val="28"/>
          <w:szCs w:val="28"/>
          <w:u w:val="none" w:color="auto"/>
        </w:rPr>
        <w:t>号刑事裁定书裁定驳回上诉，维持原判</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刑期自2022年6月18日起至2028年12月17日止；于2023年10月8日送我狱服刑改造。服刑期间执行刑期变动情况：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3年3个月5天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于24年7月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25年1月6月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表扬奖励3</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张文汉</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四个月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u w:val="none" w:color="auto"/>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tabs>
          <w:tab w:val="left" w:pos="3706"/>
        </w:tabs>
        <w:spacing w:line="500" w:lineRule="exact"/>
        <w:rPr>
          <w:rFonts w:hint="eastAsia" w:ascii="楷体_GB2312" w:eastAsia="楷体_GB2312"/>
          <w:color w:val="auto"/>
          <w:szCs w:val="28"/>
        </w:rPr>
      </w:pPr>
      <w:r>
        <w:rPr>
          <w:rFonts w:ascii="楷体_GB2312" w:eastAsia="楷体_GB2312"/>
          <w:color w:val="auto"/>
          <w:szCs w:val="28"/>
        </w:rPr>
        <w:tab/>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张文汉</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0ED7603B"/>
    <w:rsid w:val="19D35750"/>
    <w:rsid w:val="1C40139D"/>
    <w:rsid w:val="1EE7163A"/>
    <w:rsid w:val="2A9B5B62"/>
    <w:rsid w:val="2F8F060C"/>
    <w:rsid w:val="32226A1F"/>
    <w:rsid w:val="32A30B0C"/>
    <w:rsid w:val="33AE109B"/>
    <w:rsid w:val="379B4236"/>
    <w:rsid w:val="44F62582"/>
    <w:rsid w:val="4F8201F4"/>
    <w:rsid w:val="512063EB"/>
    <w:rsid w:val="553F3F8F"/>
    <w:rsid w:val="57A72F1F"/>
    <w:rsid w:val="5B692954"/>
    <w:rsid w:val="65E44E88"/>
    <w:rsid w:val="6BD2392A"/>
    <w:rsid w:val="74ED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764</Words>
  <Characters>814</Characters>
  <Lines>0</Lines>
  <Paragraphs>0</Paragraphs>
  <TotalTime>0</TotalTime>
  <ScaleCrop>false</ScaleCrop>
  <LinksUpToDate>false</LinksUpToDate>
  <CharactersWithSpaces>849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00F44D9D18464EE3921C503E189B5C35</vt:lpwstr>
  </property>
</Properties>
</file>