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b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（2025）宛狱减字第</w:t>
      </w:r>
      <w:r>
        <w:rPr>
          <w:rFonts w:hint="eastAsia" w:ascii="宋体" w:hAnsi="宋体"/>
          <w:sz w:val="30"/>
          <w:szCs w:val="30"/>
          <w:lang w:val="en-US" w:eastAsia="zh-CN"/>
        </w:rPr>
        <w:t>454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罪犯方彬，男，1983年3月10日出生，汉族，原户籍所在地河南省西峡县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因诈骗罪经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spacing w:val="28"/>
          <w:sz w:val="28"/>
          <w:szCs w:val="28"/>
          <w:u w:val="single"/>
        </w:rPr>
        <w:t>淅川县人民法院于2023年3月23日以（2023）豫1326刑初33号刑事判决书判处有期徒刑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/>
          <w:spacing w:val="28"/>
          <w:sz w:val="28"/>
          <w:szCs w:val="28"/>
          <w:u w:val="single"/>
        </w:rPr>
        <w:t>个月，并处罚金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20000</w:t>
      </w:r>
      <w:r>
        <w:rPr>
          <w:rFonts w:hint="eastAsia" w:ascii="宋体" w:hAnsi="宋体"/>
          <w:spacing w:val="28"/>
          <w:sz w:val="28"/>
          <w:szCs w:val="28"/>
          <w:u w:val="single"/>
        </w:rPr>
        <w:t>元、责令共同退赔1260732.21元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刑期自2022年11月6日起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spacing w:val="28"/>
          <w:sz w:val="28"/>
          <w:szCs w:val="28"/>
          <w:u w:val="single"/>
        </w:rPr>
        <w:t>至2029年5月5日止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。于</w:t>
      </w:r>
      <w:r>
        <w:rPr>
          <w:rFonts w:hint="eastAsia" w:ascii="宋体" w:hAnsi="宋体"/>
          <w:spacing w:val="28"/>
          <w:sz w:val="28"/>
          <w:szCs w:val="28"/>
          <w:u w:val="single"/>
        </w:rPr>
        <w:t>2023年5月8日送我狱服刑改造。服刑期间执行刑期变动情况:无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现余刑3年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spacing w:val="28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该犯近期</w:t>
      </w:r>
      <w:r>
        <w:rPr>
          <w:rFonts w:hint="eastAsia" w:ascii="宋体" w:hAnsi="宋体"/>
          <w:sz w:val="28"/>
          <w:szCs w:val="28"/>
          <w:u w:val="single"/>
        </w:rPr>
        <w:t>确有悔改表现</w:t>
      </w:r>
      <w:r>
        <w:rPr>
          <w:rFonts w:hint="eastAsia" w:ascii="宋体" w:hAnsi="宋体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spacing w:val="28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6"/>
        <w:textAlignment w:val="auto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该犯自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入监改造</w:t>
      </w:r>
      <w:r>
        <w:rPr>
          <w:rFonts w:hint="eastAsia" w:ascii="宋体" w:hAnsi="宋体"/>
          <w:spacing w:val="28"/>
          <w:sz w:val="28"/>
          <w:szCs w:val="28"/>
          <w:u w:val="single"/>
        </w:rPr>
        <w:t>以来，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在政府领导的教育、感化、挽救下，能够认罪悔罪，服从管理，接受教育改造，深刻剖析犯罪根源，认清</w:t>
      </w:r>
      <w:bookmarkStart w:id="0" w:name="_GoBack"/>
      <w:bookmarkEnd w:id="0"/>
      <w:r>
        <w:rPr>
          <w:rFonts w:hint="eastAsia" w:ascii="宋体" w:hAnsi="宋体"/>
          <w:snapToGrid w:val="0"/>
          <w:sz w:val="28"/>
          <w:szCs w:val="28"/>
          <w:u w:val="single"/>
        </w:rPr>
        <w:t>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</w:rPr>
        <w:t>缝纫机工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劳动岗位上，按时完成劳动任务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24年3月8月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25年1月6月分别获得表扬奖励。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sz w:val="28"/>
          <w:szCs w:val="28"/>
          <w:u w:val="single"/>
        </w:rPr>
        <w:t>4</w:t>
      </w:r>
      <w:r>
        <w:rPr>
          <w:rFonts w:hint="eastAsia" w:asciiTheme="minorEastAsia" w:hAnsiTheme="minorEastAsia"/>
          <w:sz w:val="28"/>
          <w:szCs w:val="28"/>
          <w:u w:val="single"/>
        </w:rPr>
        <w:t>次，改造表现好，可视为确有悔改表现。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sz w:val="28"/>
          <w:szCs w:val="28"/>
          <w:u w:val="single"/>
        </w:rPr>
        <w:t>人员现场监督评审委员会评审活动程序，建议对罪犯方彬予以减刑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五个月</w:t>
      </w:r>
      <w:r>
        <w:rPr>
          <w:rFonts w:hint="eastAsia" w:asciiTheme="minorEastAsia" w:hAnsiTheme="minorEastAsia"/>
          <w:sz w:val="28"/>
          <w:szCs w:val="28"/>
          <w:u w:val="single"/>
        </w:rPr>
        <w:t>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</w:p>
    <w:p>
      <w:pPr>
        <w:spacing w:line="54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30"/>
          <w:szCs w:val="30"/>
        </w:rPr>
        <w:t>附：罪犯</w:t>
      </w:r>
      <w:r>
        <w:rPr>
          <w:rFonts w:hint="eastAsia" w:ascii="宋体" w:hAnsi="宋体"/>
          <w:sz w:val="30"/>
          <w:szCs w:val="30"/>
          <w:u w:val="single"/>
        </w:rPr>
        <w:t>方彬</w:t>
      </w:r>
      <w:r>
        <w:rPr>
          <w:rFonts w:hint="eastAsia" w:ascii="宋体" w:hAnsi="宋体"/>
          <w:spacing w:val="28"/>
          <w:sz w:val="30"/>
          <w:szCs w:val="30"/>
        </w:rPr>
        <w:t>卷宗材料共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卷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册</w:t>
      </w:r>
      <w:r>
        <w:rPr>
          <w:rFonts w:hint="eastAsia" w:ascii="宋体" w:hAnsi="宋体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pacing w:val="28"/>
          <w:sz w:val="30"/>
          <w:szCs w:val="30"/>
        </w:rPr>
        <w:t>页</w:t>
      </w:r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8031C4C"/>
    <w:rsid w:val="282C686A"/>
    <w:rsid w:val="287F68AE"/>
    <w:rsid w:val="28C71044"/>
    <w:rsid w:val="28E30FBC"/>
    <w:rsid w:val="29916F11"/>
    <w:rsid w:val="29987682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5414FE"/>
    <w:rsid w:val="595C42F6"/>
    <w:rsid w:val="5A4A694D"/>
    <w:rsid w:val="5B704E90"/>
    <w:rsid w:val="5B727680"/>
    <w:rsid w:val="5C1663EB"/>
    <w:rsid w:val="5CD225E7"/>
    <w:rsid w:val="5D2C0E16"/>
    <w:rsid w:val="5D5202A8"/>
    <w:rsid w:val="5D6251F6"/>
    <w:rsid w:val="5D807881"/>
    <w:rsid w:val="5D8B116A"/>
    <w:rsid w:val="5EDF3D3B"/>
    <w:rsid w:val="5FA620AF"/>
    <w:rsid w:val="60487DCB"/>
    <w:rsid w:val="60674BEB"/>
    <w:rsid w:val="609F793A"/>
    <w:rsid w:val="62E75D32"/>
    <w:rsid w:val="62F76AC2"/>
    <w:rsid w:val="6355061E"/>
    <w:rsid w:val="64355C2C"/>
    <w:rsid w:val="64BC1DE2"/>
    <w:rsid w:val="6513212C"/>
    <w:rsid w:val="65563FC1"/>
    <w:rsid w:val="65C85E87"/>
    <w:rsid w:val="65DA415A"/>
    <w:rsid w:val="660B7CF3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671107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575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2021-08-11T03:24:00Z</cp:lastPrinted>
  <dcterms:modified xsi:type="dcterms:W3CDTF">2025-09-12T07:07:31Z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