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723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刘卫</w:t>
      </w:r>
      <w:r>
        <w:rPr>
          <w:rFonts w:hint="eastAsia" w:ascii="楷体_GB2312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</w:t>
      </w:r>
      <w:r>
        <w:rPr>
          <w:rFonts w:hint="eastAsia" w:ascii="楷体_GB2312" w:eastAsia="楷体_GB2312"/>
          <w:szCs w:val="28"/>
          <w:lang w:val="en-US" w:eastAsia="zh-CN"/>
        </w:rPr>
        <w:t>83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出生，汉族，原户籍所在地河南省确山县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hAnsi="宋体" w:eastAsia="楷体_GB2312"/>
          <w:spacing w:val="11"/>
          <w:szCs w:val="28"/>
        </w:rPr>
        <w:t>开设赌场</w:t>
      </w:r>
      <w:r>
        <w:rPr>
          <w:rFonts w:hint="eastAsia" w:ascii="楷体_GB2312" w:eastAsia="楷体_GB2312"/>
          <w:szCs w:val="28"/>
        </w:rPr>
        <w:t>罪经河南省确山县人民法院于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以（2023）豫1725刑初104号刑事判决书判处有期徒刑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四</w:t>
      </w:r>
      <w:r>
        <w:rPr>
          <w:rFonts w:hint="eastAsia" w:ascii="楷体_GB2312" w:eastAsia="楷体_GB2312"/>
          <w:szCs w:val="28"/>
        </w:rPr>
        <w:t>年，</w:t>
      </w:r>
      <w:r>
        <w:rPr>
          <w:rFonts w:hint="eastAsia" w:ascii="楷体_GB2312" w:eastAsia="楷体_GB2312"/>
          <w:szCs w:val="28"/>
          <w:lang w:val="en-US" w:eastAsia="zh-CN"/>
        </w:rPr>
        <w:t>并处罚金人民币20000元（已缴纳)，退缴违法所得人民币25800元（已退缴），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23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26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22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17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</w:t>
      </w:r>
      <w:r>
        <w:rPr>
          <w:rFonts w:hint="eastAsia" w:ascii="楷体_GB2312" w:eastAsia="楷体_GB2312"/>
          <w:szCs w:val="28"/>
          <w:lang w:val="en-US" w:eastAsia="zh-CN"/>
        </w:rPr>
        <w:t>无</w:t>
      </w:r>
      <w:r>
        <w:rPr>
          <w:rFonts w:hint="eastAsia" w:ascii="楷体_GB2312" w:eastAsia="楷体_GB2312"/>
          <w:szCs w:val="28"/>
        </w:rPr>
        <w:t>，现余刑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22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</w:t>
      </w:r>
      <w:bookmarkStart w:id="0" w:name="_GoBack"/>
      <w:bookmarkEnd w:id="0"/>
      <w:r>
        <w:rPr>
          <w:rFonts w:hint="eastAsia" w:ascii="楷体_GB2312" w:eastAsia="楷体_GB2312"/>
          <w:snapToGrid w:val="0"/>
          <w:szCs w:val="28"/>
          <w:u w:val="single"/>
        </w:rPr>
        <w:t>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机工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2025年9月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刘卫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lang w:val="en-US" w:eastAsia="zh-CN"/>
        </w:rPr>
        <w:t xml:space="preserve"> 八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刘卫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1B0B"/>
    <w:rsid w:val="09492839"/>
    <w:rsid w:val="09677A63"/>
    <w:rsid w:val="0AC9215F"/>
    <w:rsid w:val="2C4F4DE0"/>
    <w:rsid w:val="5DB75AE4"/>
    <w:rsid w:val="6A184A16"/>
    <w:rsid w:val="6F9E71DC"/>
    <w:rsid w:val="70603E25"/>
    <w:rsid w:val="7F2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