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72" w:line="800" w:lineRule="exact"/>
        <w:jc w:val="center"/>
        <w:textAlignment w:val="auto"/>
        <w:rPr>
          <w:color w:val="auto"/>
        </w:rPr>
      </w:pPr>
      <w:r>
        <w:rPr>
          <w:rFonts w:hint="eastAsia" w:ascii="宋体"/>
          <w:b/>
          <w:color w:val="auto"/>
          <w:spacing w:val="28"/>
          <w:sz w:val="54"/>
        </w:rPr>
        <w:t>提请减刑建议书</w:t>
      </w:r>
    </w:p>
    <w:p>
      <w:pPr>
        <w:spacing w:after="277" w:line="500" w:lineRule="exact"/>
        <w:ind w:left="566"/>
        <w:jc w:val="righ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5</w:t>
      </w:r>
      <w:r>
        <w:rPr>
          <w:rFonts w:hint="eastAsia" w:ascii="楷体_GB2312" w:eastAsia="楷体_GB2312"/>
          <w:color w:val="auto"/>
          <w:szCs w:val="28"/>
        </w:rPr>
        <w:t>）宛狱减字第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743</w:t>
      </w:r>
      <w:r>
        <w:rPr>
          <w:rFonts w:hint="eastAsia" w:ascii="楷体_GB2312" w:eastAsia="楷体_GB2312"/>
          <w:color w:val="auto"/>
          <w:szCs w:val="28"/>
        </w:rPr>
        <w:t>号</w:t>
      </w:r>
    </w:p>
    <w:p>
      <w:pPr>
        <w:spacing w:line="480" w:lineRule="exact"/>
        <w:ind w:firstLine="672" w:firstLineChars="200"/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</w:pP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罪犯</w:t>
      </w:r>
      <w:r>
        <w:rPr>
          <w:rFonts w:hint="eastAsia" w:ascii="楷体_GB2312" w:eastAsia="楷体_GB2312"/>
          <w:color w:val="auto"/>
          <w:szCs w:val="28"/>
        </w:rPr>
        <w:t>吕勤祥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，男，1947年6月15日出生，汉族，原户籍所在地河南省邓州市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因强奸罪经河南省邓州市人民法院于2023年9月21日以(2023)豫1381刑初738号刑事判决书判处有期徒刑3年6个月；附加刑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：无，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刑期自2023年4月27日起至2026年10月26日止；于2023年12月8日送我狱服刑改造。服刑期间执行刑期变动情况：</w:t>
      </w:r>
      <w:r>
        <w:rPr>
          <w:rFonts w:hint="eastAsia" w:ascii="楷体_GB2312" w:eastAsia="楷体_GB2312"/>
          <w:color w:val="auto"/>
          <w:szCs w:val="28"/>
        </w:rPr>
        <w:t>无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，现余刑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val="en-US" w:eastAsia="zh-CN"/>
        </w:rPr>
        <w:t>10个月4天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。</w:t>
      </w:r>
      <w:r>
        <w:rPr>
          <w:rFonts w:hint="eastAsia" w:ascii="楷体_GB2312" w:hAnsi="宋体" w:eastAsia="楷体_GB2312"/>
          <w:color w:val="auto"/>
          <w:szCs w:val="28"/>
          <w:u w:val="none" w:color="auto"/>
        </w:rPr>
        <w:t xml:space="preserve"> </w:t>
      </w:r>
    </w:p>
    <w:p>
      <w:pPr>
        <w:spacing w:before="277" w:line="48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该犯在近期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改造中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确有</w:t>
      </w:r>
      <w:r>
        <w:rPr>
          <w:rFonts w:hint="eastAsia" w:ascii="楷体_GB2312" w:hAnsi="MS Mincho" w:eastAsia="楷体_GB2312"/>
          <w:color w:val="auto"/>
          <w:spacing w:val="28"/>
          <w:szCs w:val="28"/>
          <w:u w:val="single"/>
        </w:rPr>
        <w:t>悔改表现</w:t>
      </w:r>
      <w:r>
        <w:rPr>
          <w:rFonts w:hint="eastAsia" w:ascii="楷体_GB2312" w:eastAsia="楷体_GB2312"/>
          <w:color w:val="auto"/>
          <w:spacing w:val="28"/>
          <w:szCs w:val="28"/>
        </w:rPr>
        <w:t>，具体事实如下：</w:t>
      </w:r>
    </w:p>
    <w:p>
      <w:pPr>
        <w:spacing w:before="294" w:line="500" w:lineRule="exact"/>
        <w:ind w:firstLine="59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自入狱以来，能够认罪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悔罪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，服从法院判决，服从管理，剖析自己的犯罪根源，认清犯罪的危害，端正改造态度，明确改造目的，制定改造规划，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能够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踏实改造，矫正恶习。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在改造中，该犯能够遵守法律法规及监规，接受教育改造，以《服刑人员行为规范》为准绳约束自己的一言一行，努力养成良好的行为习惯。自入狱以来没有出现过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严重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违规违纪现象。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在“三课”学习当中，该犯能够端正学习态度，接受教育改造。在考试中，各科考试成绩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合格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在劳动中，该犯能够参加监区组织的简单劳动，努力完成劳动任务。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该犯至本次提请减刑假释确定的考核截止日期202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9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30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日（包括202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10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，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于24年8月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、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25年2月8月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共受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表扬奖励3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次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综上所述，该犯在近期确有悔改表现。</w:t>
      </w:r>
    </w:p>
    <w:p>
      <w:pPr>
        <w:spacing w:line="500" w:lineRule="exact"/>
        <w:ind w:firstLine="672" w:firstLineChars="200"/>
        <w:jc w:val="lef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条、第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三十</w:t>
      </w:r>
      <w:r>
        <w:rPr>
          <w:rFonts w:hint="eastAsia" w:ascii="楷体_GB2312" w:eastAsia="楷体_GB2312"/>
          <w:color w:val="auto"/>
          <w:spacing w:val="28"/>
          <w:szCs w:val="28"/>
        </w:rPr>
        <w:t>条《中华人民共和国刑法》第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pacing w:val="28"/>
          <w:szCs w:val="28"/>
        </w:rPr>
        <w:t>款、第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二百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七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十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pacing w:val="28"/>
          <w:szCs w:val="28"/>
        </w:rPr>
        <w:t>款的规定，经监区全体警察集体研究后公示二日、刑罚执行科审查、监狱减刑假释评审委员会评审后公示五个工作日、监狱长办公会议决定，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并书面通报和邀请驻狱检察人员现场监督刑罚执行科审查、评审委员会评审活动等程序</w:t>
      </w:r>
      <w:r>
        <w:rPr>
          <w:rFonts w:hint="eastAsia" w:ascii="楷体_GB2312" w:eastAsia="楷体_GB2312"/>
          <w:color w:val="auto"/>
          <w:spacing w:val="28"/>
          <w:szCs w:val="28"/>
        </w:rPr>
        <w:t>，建议对罪犯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吕勤祥</w:t>
      </w:r>
      <w:r>
        <w:rPr>
          <w:rFonts w:hint="eastAsia" w:ascii="楷体_GB2312" w:eastAsia="楷体_GB2312"/>
          <w:color w:val="auto"/>
          <w:spacing w:val="28"/>
          <w:szCs w:val="28"/>
        </w:rPr>
        <w:t>予以减刑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六个月</w:t>
      </w:r>
      <w:r>
        <w:rPr>
          <w:rFonts w:hint="eastAsia" w:ascii="楷体_GB2312" w:eastAsia="楷体_GB2312"/>
          <w:color w:val="auto"/>
          <w:spacing w:val="28"/>
          <w:szCs w:val="28"/>
        </w:rPr>
        <w:t>，特提请裁定。</w:t>
      </w:r>
    </w:p>
    <w:p>
      <w:pPr>
        <w:spacing w:line="50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</w:p>
    <w:p>
      <w:pPr>
        <w:spacing w:line="500" w:lineRule="exact"/>
        <w:ind w:firstLine="672" w:firstLineChars="2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此致</w:t>
      </w:r>
    </w:p>
    <w:p>
      <w:pPr>
        <w:spacing w:line="500" w:lineRule="exac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pacing w:val="28"/>
          <w:szCs w:val="28"/>
        </w:rPr>
        <w:t>人民法院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ind w:firstLine="5320" w:firstLineChars="19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河南省南阳监狱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　　　　　  （公章）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  <w:u w:val="none" w:color="auto"/>
          <w:lang w:eastAsia="zh-CN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 xml:space="preserve">　　　　　　　　　　　　 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二0二五年十二月二十二日</w:t>
      </w:r>
    </w:p>
    <w:p>
      <w:pPr>
        <w:tabs>
          <w:tab w:val="left" w:pos="3706"/>
        </w:tabs>
        <w:spacing w:line="500" w:lineRule="exact"/>
        <w:rPr>
          <w:rFonts w:hint="eastAsia" w:ascii="楷体_GB2312" w:eastAsia="楷体_GB2312"/>
          <w:color w:val="auto"/>
          <w:szCs w:val="28"/>
        </w:rPr>
      </w:pPr>
      <w:r>
        <w:rPr>
          <w:rFonts w:ascii="楷体_GB2312" w:eastAsia="楷体_GB2312"/>
          <w:color w:val="auto"/>
          <w:szCs w:val="28"/>
        </w:rPr>
        <w:tab/>
      </w: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</w:pPr>
      <w:bookmarkStart w:id="0" w:name="_GoBack"/>
      <w:bookmarkEnd w:id="0"/>
      <w:r>
        <w:rPr>
          <w:rFonts w:hint="eastAsia" w:ascii="楷体_GB2312" w:eastAsia="楷体_GB2312"/>
          <w:color w:val="auto"/>
          <w:szCs w:val="28"/>
        </w:rPr>
        <w:t>附：罪犯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吕勤祥</w:t>
      </w:r>
      <w:r>
        <w:rPr>
          <w:rFonts w:hint="eastAsia" w:ascii="楷体_GB2312" w:eastAsia="楷体_GB2312"/>
          <w:color w:val="auto"/>
          <w:szCs w:val="28"/>
        </w:rPr>
        <w:t>卷宗材料共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卷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册_____页。</w:t>
      </w:r>
    </w:p>
    <w:sectPr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64D53"/>
    <w:rsid w:val="21611854"/>
    <w:rsid w:val="22BD68CC"/>
    <w:rsid w:val="242A0654"/>
    <w:rsid w:val="253D1072"/>
    <w:rsid w:val="253D547C"/>
    <w:rsid w:val="32A43486"/>
    <w:rsid w:val="398F38B3"/>
    <w:rsid w:val="4A57286A"/>
    <w:rsid w:val="553F3F8F"/>
    <w:rsid w:val="559942DC"/>
    <w:rsid w:val="632B2F6D"/>
    <w:rsid w:val="6B5F7FE1"/>
    <w:rsid w:val="73E34995"/>
    <w:rsid w:val="75DD0891"/>
    <w:rsid w:val="788F2197"/>
    <w:rsid w:val="78F1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834</Characters>
  <Lines>0</Lines>
  <Paragraphs>0</Paragraphs>
  <TotalTime>1</TotalTime>
  <ScaleCrop>false</ScaleCrop>
  <LinksUpToDate>false</LinksUpToDate>
  <CharactersWithSpaces>867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2024-07-02T09:34:00Z</dcterms:created>
  <dc:creator>Administrator</dc:creator>
  <cp:lastModifiedBy>Administrator</cp:lastModifiedBy>
  <dcterms:modified xsi:type="dcterms:W3CDTF">2025-12-23T01:44:42Z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AE3D8F2B06B04384945E6EDD5E5F31DA</vt:lpwstr>
  </property>
</Properties>
</file>